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4"/>
        <w:gridCol w:w="1133"/>
        <w:gridCol w:w="283"/>
        <w:gridCol w:w="6243"/>
        <w:gridCol w:w="1252"/>
      </w:tblGrid>
      <w:tr w:rsidR="00924495" w14:paraId="7D25FEE1" w14:textId="77777777">
        <w:trPr>
          <w:trHeight w:val="50"/>
          <w:jc w:val="center"/>
        </w:trPr>
        <w:tc>
          <w:tcPr>
            <w:tcW w:w="1424" w:type="dxa"/>
            <w:vMerge w:val="restart"/>
            <w:tcBorders>
              <w:top w:val="single" w:sz="6" w:space="0" w:color="000000"/>
              <w:left w:val="nil"/>
              <w:bottom w:val="nil"/>
              <w:right w:val="nil"/>
            </w:tcBorders>
            <w:vAlign w:val="center"/>
          </w:tcPr>
          <w:p w14:paraId="65B7103F" w14:textId="77777777" w:rsidR="00924495" w:rsidRDefault="006A773B">
            <w:pPr>
              <w:ind w:left="-113" w:right="0" w:firstLine="0"/>
              <w:jc w:val="right"/>
              <w:rPr>
                <w:b/>
                <w:color w:val="000000"/>
                <w:sz w:val="32"/>
                <w:szCs w:val="32"/>
              </w:rPr>
            </w:pPr>
            <w:bookmarkStart w:id="0" w:name="_gjdgxs" w:colFirst="0" w:colLast="0"/>
            <w:bookmarkEnd w:id="0"/>
            <w:r>
              <w:rPr>
                <w:b/>
                <w:noProof/>
                <w:color w:val="000000"/>
                <w:sz w:val="32"/>
                <w:szCs w:val="32"/>
              </w:rPr>
              <w:drawing>
                <wp:inline distT="0" distB="0" distL="0" distR="0" wp14:anchorId="0DBD9D59" wp14:editId="3E4A28EA">
                  <wp:extent cx="767080" cy="7670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67080" cy="767080"/>
                          </a:xfrm>
                          <a:prstGeom prst="rect">
                            <a:avLst/>
                          </a:prstGeom>
                          <a:ln/>
                        </pic:spPr>
                      </pic:pic>
                    </a:graphicData>
                  </a:graphic>
                </wp:inline>
              </w:drawing>
            </w:r>
          </w:p>
        </w:tc>
        <w:tc>
          <w:tcPr>
            <w:tcW w:w="7659" w:type="dxa"/>
            <w:gridSpan w:val="3"/>
            <w:tcBorders>
              <w:top w:val="single" w:sz="6" w:space="0" w:color="000000"/>
              <w:left w:val="nil"/>
              <w:bottom w:val="nil"/>
              <w:right w:val="nil"/>
            </w:tcBorders>
            <w:vAlign w:val="center"/>
          </w:tcPr>
          <w:p w14:paraId="3AF73A45" w14:textId="77777777" w:rsidR="00924495" w:rsidRDefault="00924495">
            <w:pPr>
              <w:ind w:left="0" w:right="0" w:firstLine="0"/>
              <w:jc w:val="center"/>
              <w:rPr>
                <w:b/>
                <w:color w:val="000000"/>
                <w:sz w:val="6"/>
                <w:szCs w:val="6"/>
              </w:rPr>
            </w:pPr>
          </w:p>
        </w:tc>
        <w:tc>
          <w:tcPr>
            <w:tcW w:w="1252" w:type="dxa"/>
            <w:vMerge w:val="restart"/>
            <w:tcBorders>
              <w:top w:val="nil"/>
              <w:left w:val="nil"/>
              <w:bottom w:val="nil"/>
              <w:right w:val="nil"/>
            </w:tcBorders>
            <w:vAlign w:val="center"/>
          </w:tcPr>
          <w:p w14:paraId="39834CCC" w14:textId="77777777" w:rsidR="00924495" w:rsidRDefault="006A773B">
            <w:pPr>
              <w:ind w:left="0" w:right="0" w:firstLine="0"/>
              <w:jc w:val="center"/>
              <w:rPr>
                <w:b/>
                <w:color w:val="000000"/>
                <w:sz w:val="32"/>
                <w:szCs w:val="32"/>
              </w:rPr>
            </w:pPr>
            <w:r>
              <w:rPr>
                <w:noProof/>
              </w:rPr>
              <w:drawing>
                <wp:inline distT="0" distB="0" distL="0" distR="0" wp14:anchorId="3E106639" wp14:editId="162E6656">
                  <wp:extent cx="657860" cy="9302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57860" cy="930275"/>
                          </a:xfrm>
                          <a:prstGeom prst="rect">
                            <a:avLst/>
                          </a:prstGeom>
                          <a:ln/>
                        </pic:spPr>
                      </pic:pic>
                    </a:graphicData>
                  </a:graphic>
                </wp:inline>
              </w:drawing>
            </w:r>
          </w:p>
        </w:tc>
      </w:tr>
      <w:tr w:rsidR="00924495" w14:paraId="25B42F54" w14:textId="77777777">
        <w:trPr>
          <w:trHeight w:val="1042"/>
          <w:jc w:val="center"/>
        </w:trPr>
        <w:tc>
          <w:tcPr>
            <w:tcW w:w="1424" w:type="dxa"/>
            <w:vMerge/>
            <w:tcBorders>
              <w:top w:val="single" w:sz="6" w:space="0" w:color="000000"/>
              <w:left w:val="nil"/>
              <w:bottom w:val="nil"/>
              <w:right w:val="nil"/>
            </w:tcBorders>
            <w:vAlign w:val="center"/>
          </w:tcPr>
          <w:p w14:paraId="35AFF699" w14:textId="77777777" w:rsidR="00924495" w:rsidRDefault="00924495">
            <w:pPr>
              <w:widowControl w:val="0"/>
              <w:pBdr>
                <w:top w:val="nil"/>
                <w:left w:val="nil"/>
                <w:bottom w:val="nil"/>
                <w:right w:val="nil"/>
                <w:between w:val="nil"/>
              </w:pBdr>
              <w:spacing w:line="276" w:lineRule="auto"/>
              <w:ind w:left="0" w:right="0" w:firstLine="0"/>
              <w:jc w:val="left"/>
              <w:rPr>
                <w:b/>
                <w:color w:val="000000"/>
                <w:sz w:val="32"/>
                <w:szCs w:val="32"/>
              </w:rPr>
            </w:pPr>
          </w:p>
        </w:tc>
        <w:tc>
          <w:tcPr>
            <w:tcW w:w="7659" w:type="dxa"/>
            <w:gridSpan w:val="3"/>
            <w:tcBorders>
              <w:top w:val="nil"/>
              <w:left w:val="nil"/>
              <w:bottom w:val="nil"/>
              <w:right w:val="nil"/>
            </w:tcBorders>
            <w:shd w:val="clear" w:color="auto" w:fill="996600"/>
            <w:vAlign w:val="center"/>
          </w:tcPr>
          <w:p w14:paraId="3A9424F9" w14:textId="77777777" w:rsidR="00924495" w:rsidRPr="00E1668B" w:rsidRDefault="006A773B">
            <w:pPr>
              <w:ind w:left="0" w:right="0" w:firstLine="0"/>
              <w:jc w:val="center"/>
              <w:rPr>
                <w:rFonts w:asciiTheme="majorBidi" w:hAnsiTheme="majorBidi" w:cstheme="majorBidi"/>
                <w:b/>
                <w:color w:val="800000"/>
                <w:sz w:val="32"/>
                <w:szCs w:val="32"/>
              </w:rPr>
            </w:pPr>
            <w:r w:rsidRPr="008B448A">
              <w:rPr>
                <w:rFonts w:asciiTheme="majorBidi" w:hAnsiTheme="majorBidi" w:cstheme="majorBidi"/>
                <w:b/>
                <w:color w:val="FFFFFF" w:themeColor="background1"/>
                <w:sz w:val="32"/>
                <w:szCs w:val="32"/>
              </w:rPr>
              <w:t>Iraqi Journal of Statistical Sciences</w:t>
            </w:r>
          </w:p>
        </w:tc>
        <w:tc>
          <w:tcPr>
            <w:tcW w:w="1252" w:type="dxa"/>
            <w:vMerge/>
            <w:tcBorders>
              <w:top w:val="nil"/>
              <w:left w:val="nil"/>
              <w:bottom w:val="nil"/>
              <w:right w:val="nil"/>
            </w:tcBorders>
            <w:vAlign w:val="center"/>
          </w:tcPr>
          <w:p w14:paraId="605B32AE" w14:textId="77777777" w:rsidR="00924495" w:rsidRDefault="00924495">
            <w:pPr>
              <w:widowControl w:val="0"/>
              <w:pBdr>
                <w:top w:val="nil"/>
                <w:left w:val="nil"/>
                <w:bottom w:val="nil"/>
                <w:right w:val="nil"/>
                <w:between w:val="nil"/>
              </w:pBdr>
              <w:spacing w:line="276" w:lineRule="auto"/>
              <w:ind w:left="0" w:right="0" w:firstLine="0"/>
              <w:jc w:val="left"/>
              <w:rPr>
                <w:b/>
                <w:color w:val="800000"/>
                <w:sz w:val="32"/>
                <w:szCs w:val="32"/>
              </w:rPr>
            </w:pPr>
          </w:p>
        </w:tc>
      </w:tr>
      <w:tr w:rsidR="00924495" w14:paraId="6151EEDD" w14:textId="77777777">
        <w:trPr>
          <w:trHeight w:val="136"/>
          <w:jc w:val="center"/>
        </w:trPr>
        <w:tc>
          <w:tcPr>
            <w:tcW w:w="1424" w:type="dxa"/>
            <w:vMerge/>
            <w:tcBorders>
              <w:top w:val="single" w:sz="6" w:space="0" w:color="000000"/>
              <w:left w:val="nil"/>
              <w:bottom w:val="nil"/>
              <w:right w:val="nil"/>
            </w:tcBorders>
            <w:vAlign w:val="center"/>
          </w:tcPr>
          <w:p w14:paraId="0C88757F" w14:textId="77777777" w:rsidR="00924495" w:rsidRDefault="00924495">
            <w:pPr>
              <w:widowControl w:val="0"/>
              <w:pBdr>
                <w:top w:val="nil"/>
                <w:left w:val="nil"/>
                <w:bottom w:val="nil"/>
                <w:right w:val="nil"/>
                <w:between w:val="nil"/>
              </w:pBdr>
              <w:spacing w:line="276" w:lineRule="auto"/>
              <w:ind w:left="0" w:right="0" w:firstLine="0"/>
              <w:jc w:val="left"/>
              <w:rPr>
                <w:b/>
                <w:color w:val="800000"/>
                <w:sz w:val="32"/>
                <w:szCs w:val="32"/>
              </w:rPr>
            </w:pPr>
          </w:p>
        </w:tc>
        <w:tc>
          <w:tcPr>
            <w:tcW w:w="7659" w:type="dxa"/>
            <w:gridSpan w:val="3"/>
            <w:tcBorders>
              <w:top w:val="nil"/>
              <w:left w:val="nil"/>
              <w:bottom w:val="nil"/>
              <w:right w:val="nil"/>
            </w:tcBorders>
            <w:shd w:val="clear" w:color="auto" w:fill="996600"/>
            <w:vAlign w:val="center"/>
          </w:tcPr>
          <w:p w14:paraId="6A1043A7" w14:textId="504F553D" w:rsidR="00924495" w:rsidRPr="00E1668B" w:rsidRDefault="008B448A">
            <w:pPr>
              <w:ind w:left="0" w:right="0" w:firstLine="0"/>
              <w:jc w:val="center"/>
              <w:rPr>
                <w:rFonts w:asciiTheme="majorBidi" w:hAnsiTheme="majorBidi" w:cstheme="majorBidi"/>
                <w:b/>
                <w:color w:val="000000"/>
                <w:sz w:val="32"/>
                <w:szCs w:val="32"/>
              </w:rPr>
            </w:pPr>
            <w:r w:rsidRPr="008B448A">
              <w:rPr>
                <w:rFonts w:asciiTheme="majorBidi" w:hAnsiTheme="majorBidi" w:cstheme="majorBidi"/>
                <w:color w:val="FFFFFF" w:themeColor="background1"/>
              </w:rPr>
              <w:t>http://stats.uomosul.edu.iq</w:t>
            </w:r>
          </w:p>
        </w:tc>
        <w:tc>
          <w:tcPr>
            <w:tcW w:w="1252" w:type="dxa"/>
            <w:vMerge/>
            <w:tcBorders>
              <w:top w:val="nil"/>
              <w:left w:val="nil"/>
              <w:bottom w:val="nil"/>
              <w:right w:val="nil"/>
            </w:tcBorders>
            <w:vAlign w:val="center"/>
          </w:tcPr>
          <w:p w14:paraId="0D00588E" w14:textId="77777777" w:rsidR="00924495" w:rsidRDefault="00924495">
            <w:pPr>
              <w:widowControl w:val="0"/>
              <w:pBdr>
                <w:top w:val="nil"/>
                <w:left w:val="nil"/>
                <w:bottom w:val="nil"/>
                <w:right w:val="nil"/>
                <w:between w:val="nil"/>
              </w:pBdr>
              <w:spacing w:line="276" w:lineRule="auto"/>
              <w:ind w:left="0" w:right="0" w:firstLine="0"/>
              <w:jc w:val="left"/>
              <w:rPr>
                <w:b/>
                <w:color w:val="000000"/>
                <w:sz w:val="32"/>
                <w:szCs w:val="32"/>
              </w:rPr>
            </w:pPr>
          </w:p>
        </w:tc>
      </w:tr>
      <w:tr w:rsidR="00924495" w14:paraId="49280A8F" w14:textId="77777777">
        <w:trPr>
          <w:jc w:val="center"/>
        </w:trPr>
        <w:tc>
          <w:tcPr>
            <w:tcW w:w="10335" w:type="dxa"/>
            <w:gridSpan w:val="5"/>
            <w:tcBorders>
              <w:top w:val="nil"/>
              <w:left w:val="nil"/>
              <w:bottom w:val="single" w:sz="24" w:space="0" w:color="000000"/>
              <w:right w:val="nil"/>
            </w:tcBorders>
          </w:tcPr>
          <w:p w14:paraId="1F4585BB" w14:textId="77777777" w:rsidR="00924495" w:rsidRDefault="00924495">
            <w:pPr>
              <w:ind w:left="0" w:right="0" w:firstLine="0"/>
              <w:jc w:val="center"/>
              <w:rPr>
                <w:b/>
                <w:color w:val="000000"/>
                <w:sz w:val="6"/>
                <w:szCs w:val="6"/>
              </w:rPr>
            </w:pPr>
          </w:p>
        </w:tc>
      </w:tr>
      <w:tr w:rsidR="00924495" w14:paraId="03D8121A" w14:textId="77777777">
        <w:trPr>
          <w:jc w:val="center"/>
        </w:trPr>
        <w:tc>
          <w:tcPr>
            <w:tcW w:w="10335" w:type="dxa"/>
            <w:gridSpan w:val="5"/>
            <w:tcBorders>
              <w:top w:val="single" w:sz="24" w:space="0" w:color="000000"/>
              <w:left w:val="nil"/>
              <w:bottom w:val="nil"/>
              <w:right w:val="nil"/>
            </w:tcBorders>
          </w:tcPr>
          <w:p w14:paraId="2029EF8F" w14:textId="77777777" w:rsidR="00924495" w:rsidRDefault="00924495">
            <w:pPr>
              <w:ind w:left="0" w:right="0" w:firstLine="0"/>
              <w:jc w:val="center"/>
              <w:rPr>
                <w:b/>
                <w:color w:val="000000"/>
              </w:rPr>
            </w:pPr>
          </w:p>
        </w:tc>
      </w:tr>
      <w:tr w:rsidR="00BF24DD" w14:paraId="5D16BC28" w14:textId="77777777">
        <w:trPr>
          <w:jc w:val="center"/>
        </w:trPr>
        <w:tc>
          <w:tcPr>
            <w:tcW w:w="10335" w:type="dxa"/>
            <w:gridSpan w:val="5"/>
            <w:tcBorders>
              <w:top w:val="nil"/>
              <w:left w:val="nil"/>
              <w:bottom w:val="nil"/>
              <w:right w:val="nil"/>
            </w:tcBorders>
          </w:tcPr>
          <w:p w14:paraId="133B180F" w14:textId="4D832FB3" w:rsidR="00BF24DD" w:rsidRPr="00BF24DD" w:rsidRDefault="00BF24DD" w:rsidP="00BF24DD">
            <w:pPr>
              <w:ind w:left="0" w:right="0" w:firstLine="0"/>
              <w:jc w:val="left"/>
              <w:rPr>
                <w:rFonts w:asciiTheme="majorBidi" w:hAnsiTheme="majorBidi" w:cstheme="majorBidi"/>
                <w:b/>
                <w:bCs/>
                <w:color w:val="000000"/>
              </w:rPr>
            </w:pPr>
            <w:r w:rsidRPr="00BF24DD">
              <w:rPr>
                <w:rFonts w:asciiTheme="majorBidi" w:hAnsiTheme="majorBidi" w:cstheme="majorBidi"/>
                <w:b/>
                <w:bCs/>
                <w:sz w:val="32"/>
                <w:szCs w:val="32"/>
              </w:rPr>
              <w:t>Paper Title* (use style: paper title)</w:t>
            </w:r>
          </w:p>
        </w:tc>
      </w:tr>
      <w:tr w:rsidR="00BF24DD" w14:paraId="63E7DCCE" w14:textId="77777777">
        <w:trPr>
          <w:jc w:val="center"/>
        </w:trPr>
        <w:tc>
          <w:tcPr>
            <w:tcW w:w="10335" w:type="dxa"/>
            <w:gridSpan w:val="5"/>
            <w:tcBorders>
              <w:top w:val="nil"/>
              <w:left w:val="nil"/>
              <w:bottom w:val="nil"/>
              <w:right w:val="nil"/>
            </w:tcBorders>
          </w:tcPr>
          <w:p w14:paraId="4C3D3A06" w14:textId="77777777" w:rsidR="00BF24DD" w:rsidRPr="00BF24DD" w:rsidRDefault="00BF24DD" w:rsidP="00BF24DD">
            <w:pPr>
              <w:ind w:left="0" w:right="0" w:firstLine="0"/>
              <w:jc w:val="left"/>
              <w:rPr>
                <w:rFonts w:asciiTheme="majorBidi" w:hAnsiTheme="majorBidi" w:cstheme="majorBidi"/>
                <w:b/>
                <w:color w:val="000000"/>
              </w:rPr>
            </w:pPr>
          </w:p>
        </w:tc>
      </w:tr>
      <w:tr w:rsidR="00BF24DD" w:rsidRPr="00E15640" w14:paraId="3F3CB40E" w14:textId="77777777">
        <w:trPr>
          <w:jc w:val="center"/>
        </w:trPr>
        <w:tc>
          <w:tcPr>
            <w:tcW w:w="10335" w:type="dxa"/>
            <w:gridSpan w:val="5"/>
            <w:tcBorders>
              <w:top w:val="nil"/>
              <w:left w:val="nil"/>
              <w:bottom w:val="nil"/>
              <w:right w:val="nil"/>
            </w:tcBorders>
          </w:tcPr>
          <w:p w14:paraId="510EC8DD" w14:textId="244B0861" w:rsidR="00BF24DD" w:rsidRPr="00BF24DD" w:rsidRDefault="00BF24DD" w:rsidP="00BF24DD">
            <w:pPr>
              <w:ind w:left="0" w:right="0" w:firstLine="0"/>
              <w:jc w:val="left"/>
              <w:rPr>
                <w:rFonts w:asciiTheme="majorBidi" w:hAnsiTheme="majorBidi" w:cstheme="majorBidi"/>
                <w:b/>
                <w:color w:val="000000"/>
              </w:rPr>
            </w:pPr>
            <w:r w:rsidRPr="00BF24DD">
              <w:rPr>
                <w:rFonts w:asciiTheme="majorBidi" w:hAnsiTheme="majorBidi" w:cstheme="majorBidi"/>
                <w:b/>
                <w:sz w:val="28"/>
                <w:szCs w:val="28"/>
              </w:rPr>
              <w:t>First name Last name</w:t>
            </w:r>
            <w:r w:rsidRPr="00BF24DD">
              <w:rPr>
                <w:rFonts w:asciiTheme="majorBidi" w:hAnsiTheme="majorBidi" w:cstheme="majorBidi"/>
                <w:b/>
                <w:noProof/>
                <w:sz w:val="28"/>
                <w:szCs w:val="28"/>
                <w14:ligatures w14:val="standardContextual"/>
              </w:rPr>
              <w:drawing>
                <wp:inline distT="0" distB="0" distL="0" distR="0" wp14:anchorId="6D8D47DA" wp14:editId="600A757F">
                  <wp:extent cx="140667" cy="140667"/>
                  <wp:effectExtent l="0" t="0" r="0" b="0"/>
                  <wp:docPr id="1692854393"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2285"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44" cy="142944"/>
                          </a:xfrm>
                          <a:prstGeom prst="rect">
                            <a:avLst/>
                          </a:prstGeom>
                        </pic:spPr>
                      </pic:pic>
                    </a:graphicData>
                  </a:graphic>
                </wp:inline>
              </w:drawing>
            </w:r>
            <w:r w:rsidRPr="00BF24DD">
              <w:rPr>
                <w:rFonts w:asciiTheme="majorBidi" w:hAnsiTheme="majorBidi" w:cstheme="majorBidi"/>
                <w:b/>
                <w:sz w:val="28"/>
                <w:szCs w:val="28"/>
              </w:rPr>
              <w:t>,  First name Last name</w:t>
            </w:r>
            <w:r w:rsidRPr="00BF24DD">
              <w:rPr>
                <w:rFonts w:asciiTheme="majorBidi" w:hAnsiTheme="majorBidi" w:cstheme="majorBidi"/>
                <w:b/>
                <w:noProof/>
                <w:sz w:val="28"/>
                <w:szCs w:val="28"/>
                <w14:ligatures w14:val="standardContextual"/>
              </w:rPr>
              <w:drawing>
                <wp:inline distT="0" distB="0" distL="0" distR="0" wp14:anchorId="0C4A7A5B" wp14:editId="2044BA25">
                  <wp:extent cx="140667" cy="140667"/>
                  <wp:effectExtent l="0" t="0" r="0" b="0"/>
                  <wp:docPr id="529696711"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2285"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44" cy="142944"/>
                          </a:xfrm>
                          <a:prstGeom prst="rect">
                            <a:avLst/>
                          </a:prstGeom>
                        </pic:spPr>
                      </pic:pic>
                    </a:graphicData>
                  </a:graphic>
                </wp:inline>
              </w:drawing>
            </w:r>
            <w:r w:rsidRPr="00BF24DD">
              <w:rPr>
                <w:rFonts w:asciiTheme="majorBidi" w:hAnsiTheme="majorBidi" w:cstheme="majorBidi"/>
                <w:spacing w:val="-2"/>
                <w:sz w:val="28"/>
                <w:szCs w:val="28"/>
              </w:rPr>
              <w:t xml:space="preserve"> </w:t>
            </w:r>
            <w:r w:rsidRPr="00BF24DD">
              <w:rPr>
                <w:rFonts w:asciiTheme="majorBidi" w:hAnsiTheme="majorBidi" w:cstheme="majorBidi"/>
                <w:b/>
                <w:sz w:val="28"/>
                <w:szCs w:val="28"/>
              </w:rPr>
              <w:t>and</w:t>
            </w:r>
            <w:r w:rsidRPr="00BF24DD">
              <w:rPr>
                <w:rFonts w:asciiTheme="majorBidi" w:hAnsiTheme="majorBidi" w:cstheme="majorBidi"/>
                <w:b/>
                <w:spacing w:val="-1"/>
                <w:sz w:val="28"/>
                <w:szCs w:val="28"/>
              </w:rPr>
              <w:t xml:space="preserve"> </w:t>
            </w:r>
            <w:r w:rsidRPr="00BF24DD">
              <w:rPr>
                <w:rFonts w:asciiTheme="majorBidi" w:hAnsiTheme="majorBidi" w:cstheme="majorBidi"/>
                <w:b/>
                <w:sz w:val="28"/>
                <w:szCs w:val="28"/>
              </w:rPr>
              <w:t>First name Last name</w:t>
            </w:r>
            <w:r w:rsidRPr="00BF24DD">
              <w:rPr>
                <w:rFonts w:asciiTheme="majorBidi" w:hAnsiTheme="majorBidi" w:cstheme="majorBidi"/>
                <w:b/>
                <w:noProof/>
                <w:sz w:val="28"/>
                <w:szCs w:val="28"/>
                <w14:ligatures w14:val="standardContextual"/>
              </w:rPr>
              <w:drawing>
                <wp:inline distT="0" distB="0" distL="0" distR="0" wp14:anchorId="07A5E30E" wp14:editId="020439C0">
                  <wp:extent cx="140667" cy="140667"/>
                  <wp:effectExtent l="0" t="0" r="0" b="0"/>
                  <wp:docPr id="1467672285"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2285"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44" cy="142944"/>
                          </a:xfrm>
                          <a:prstGeom prst="rect">
                            <a:avLst/>
                          </a:prstGeom>
                        </pic:spPr>
                      </pic:pic>
                    </a:graphicData>
                  </a:graphic>
                </wp:inline>
              </w:drawing>
            </w:r>
          </w:p>
        </w:tc>
      </w:tr>
      <w:tr w:rsidR="00BF24DD" w14:paraId="6BAFECEA" w14:textId="77777777">
        <w:trPr>
          <w:jc w:val="center"/>
        </w:trPr>
        <w:tc>
          <w:tcPr>
            <w:tcW w:w="10335" w:type="dxa"/>
            <w:gridSpan w:val="5"/>
            <w:tcBorders>
              <w:top w:val="nil"/>
              <w:left w:val="nil"/>
              <w:bottom w:val="nil"/>
              <w:right w:val="nil"/>
            </w:tcBorders>
          </w:tcPr>
          <w:p w14:paraId="16D45AE6" w14:textId="77777777" w:rsidR="00BF24DD" w:rsidRPr="00BF24DD" w:rsidRDefault="00BF24DD" w:rsidP="00BF24DD">
            <w:pPr>
              <w:ind w:left="0" w:right="0" w:firstLine="0"/>
              <w:jc w:val="left"/>
              <w:rPr>
                <w:rFonts w:asciiTheme="majorBidi" w:hAnsiTheme="majorBidi" w:cstheme="majorBidi"/>
                <w:b/>
                <w:color w:val="000000"/>
                <w:sz w:val="20"/>
                <w:szCs w:val="20"/>
              </w:rPr>
            </w:pPr>
          </w:p>
        </w:tc>
      </w:tr>
      <w:tr w:rsidR="00BF24DD" w14:paraId="1C5FB121" w14:textId="77777777">
        <w:trPr>
          <w:jc w:val="center"/>
        </w:trPr>
        <w:tc>
          <w:tcPr>
            <w:tcW w:w="10335" w:type="dxa"/>
            <w:gridSpan w:val="5"/>
            <w:tcBorders>
              <w:top w:val="nil"/>
              <w:left w:val="nil"/>
              <w:bottom w:val="nil"/>
              <w:right w:val="nil"/>
            </w:tcBorders>
          </w:tcPr>
          <w:p w14:paraId="5720B229" w14:textId="5B76B943" w:rsidR="00BF24DD" w:rsidRPr="00BF24DD" w:rsidRDefault="00BF24DD" w:rsidP="00BF24DD">
            <w:pPr>
              <w:ind w:left="0" w:right="0" w:firstLine="0"/>
              <w:jc w:val="left"/>
              <w:rPr>
                <w:rFonts w:asciiTheme="majorBidi" w:hAnsiTheme="majorBidi" w:cstheme="majorBidi"/>
                <w:color w:val="000000"/>
                <w:sz w:val="22"/>
                <w:szCs w:val="22"/>
              </w:rPr>
            </w:pPr>
            <w:r w:rsidRPr="00BF24DD">
              <w:rPr>
                <w:rFonts w:asciiTheme="majorBidi" w:hAnsiTheme="majorBidi" w:cstheme="majorBidi"/>
                <w:sz w:val="20"/>
                <w:szCs w:val="20"/>
              </w:rPr>
              <w:t xml:space="preserve">Enter Author Affiliation </w:t>
            </w:r>
            <w:proofErr w:type="gramStart"/>
            <w:r w:rsidRPr="00BF24DD">
              <w:rPr>
                <w:rFonts w:asciiTheme="majorBidi" w:hAnsiTheme="majorBidi" w:cstheme="majorBidi"/>
                <w:sz w:val="20"/>
                <w:szCs w:val="20"/>
                <w:vertAlign w:val="superscript"/>
              </w:rPr>
              <w:t xml:space="preserve">1 </w:t>
            </w:r>
            <w:r w:rsidRPr="00BF24DD">
              <w:rPr>
                <w:rFonts w:asciiTheme="majorBidi" w:hAnsiTheme="majorBidi" w:cstheme="majorBidi"/>
                <w:sz w:val="20"/>
                <w:szCs w:val="20"/>
              </w:rPr>
              <w:t>,</w:t>
            </w:r>
            <w:proofErr w:type="gramEnd"/>
            <w:r w:rsidRPr="00BF24DD">
              <w:rPr>
                <w:rFonts w:asciiTheme="majorBidi" w:hAnsiTheme="majorBidi" w:cstheme="majorBidi"/>
                <w:sz w:val="20"/>
                <w:szCs w:val="20"/>
              </w:rPr>
              <w:t xml:space="preserve"> Enter Author Affiliation </w:t>
            </w:r>
            <w:r w:rsidRPr="00BF24DD">
              <w:rPr>
                <w:rFonts w:asciiTheme="majorBidi" w:hAnsiTheme="majorBidi" w:cstheme="majorBidi"/>
                <w:sz w:val="20"/>
                <w:szCs w:val="20"/>
                <w:vertAlign w:val="superscript"/>
              </w:rPr>
              <w:t>2</w:t>
            </w:r>
            <w:r w:rsidRPr="00BF24DD">
              <w:rPr>
                <w:rFonts w:asciiTheme="majorBidi" w:hAnsiTheme="majorBidi" w:cstheme="majorBidi"/>
                <w:sz w:val="20"/>
                <w:szCs w:val="20"/>
              </w:rPr>
              <w:t>, …</w:t>
            </w:r>
          </w:p>
        </w:tc>
      </w:tr>
      <w:tr w:rsidR="00924495" w14:paraId="0B95283E" w14:textId="77777777">
        <w:trPr>
          <w:jc w:val="center"/>
        </w:trPr>
        <w:tc>
          <w:tcPr>
            <w:tcW w:w="10335" w:type="dxa"/>
            <w:gridSpan w:val="5"/>
            <w:tcBorders>
              <w:top w:val="nil"/>
              <w:left w:val="nil"/>
              <w:bottom w:val="single" w:sz="4" w:space="0" w:color="000000"/>
              <w:right w:val="nil"/>
            </w:tcBorders>
          </w:tcPr>
          <w:p w14:paraId="1E1AF77D" w14:textId="77777777" w:rsidR="00924495" w:rsidRDefault="00924495">
            <w:pPr>
              <w:ind w:left="0" w:right="0" w:firstLine="0"/>
              <w:jc w:val="left"/>
              <w:rPr>
                <w:color w:val="000000"/>
                <w:sz w:val="10"/>
                <w:szCs w:val="10"/>
              </w:rPr>
            </w:pPr>
          </w:p>
        </w:tc>
      </w:tr>
      <w:tr w:rsidR="00924495" w14:paraId="432EED83" w14:textId="77777777">
        <w:trPr>
          <w:jc w:val="center"/>
        </w:trPr>
        <w:tc>
          <w:tcPr>
            <w:tcW w:w="10335" w:type="dxa"/>
            <w:gridSpan w:val="5"/>
            <w:tcBorders>
              <w:top w:val="single" w:sz="4" w:space="0" w:color="000000"/>
              <w:left w:val="nil"/>
              <w:bottom w:val="nil"/>
              <w:right w:val="nil"/>
            </w:tcBorders>
          </w:tcPr>
          <w:p w14:paraId="74357DFB" w14:textId="77777777" w:rsidR="00924495" w:rsidRDefault="00924495">
            <w:pPr>
              <w:ind w:left="0" w:right="0" w:firstLine="0"/>
              <w:jc w:val="center"/>
              <w:rPr>
                <w:b/>
                <w:color w:val="000000"/>
              </w:rPr>
            </w:pPr>
          </w:p>
        </w:tc>
      </w:tr>
      <w:tr w:rsidR="00924495" w14:paraId="15E51C0A" w14:textId="77777777">
        <w:trPr>
          <w:trHeight w:val="319"/>
          <w:jc w:val="center"/>
        </w:trPr>
        <w:tc>
          <w:tcPr>
            <w:tcW w:w="2557" w:type="dxa"/>
            <w:gridSpan w:val="2"/>
            <w:tcBorders>
              <w:top w:val="nil"/>
              <w:left w:val="nil"/>
              <w:bottom w:val="single" w:sz="12" w:space="0" w:color="000000"/>
              <w:right w:val="nil"/>
            </w:tcBorders>
            <w:vAlign w:val="bottom"/>
          </w:tcPr>
          <w:p w14:paraId="7A5A80A5" w14:textId="77777777" w:rsidR="00924495" w:rsidRPr="003C4CC0" w:rsidRDefault="006A773B">
            <w:pPr>
              <w:ind w:left="0" w:right="0" w:firstLine="0"/>
              <w:jc w:val="left"/>
              <w:rPr>
                <w:rFonts w:asciiTheme="majorBidi" w:hAnsiTheme="majorBidi" w:cstheme="majorBidi"/>
                <w:b/>
                <w:color w:val="000000"/>
                <w:sz w:val="20"/>
                <w:szCs w:val="20"/>
              </w:rPr>
            </w:pPr>
            <w:r w:rsidRPr="003C4CC0">
              <w:rPr>
                <w:rFonts w:asciiTheme="majorBidi" w:hAnsiTheme="majorBidi" w:cstheme="majorBidi"/>
                <w:b/>
                <w:color w:val="000000"/>
                <w:sz w:val="20"/>
                <w:szCs w:val="20"/>
              </w:rPr>
              <w:t>Article information</w:t>
            </w:r>
          </w:p>
        </w:tc>
        <w:tc>
          <w:tcPr>
            <w:tcW w:w="283" w:type="dxa"/>
            <w:tcBorders>
              <w:top w:val="nil"/>
              <w:left w:val="nil"/>
              <w:bottom w:val="nil"/>
              <w:right w:val="nil"/>
            </w:tcBorders>
            <w:vAlign w:val="bottom"/>
          </w:tcPr>
          <w:p w14:paraId="7D0633C5" w14:textId="77777777" w:rsidR="00924495" w:rsidRPr="003C4CC0" w:rsidRDefault="00924495">
            <w:pPr>
              <w:ind w:left="-57" w:right="-57" w:firstLine="0"/>
              <w:jc w:val="center"/>
              <w:rPr>
                <w:rFonts w:asciiTheme="majorBidi" w:hAnsiTheme="majorBidi" w:cstheme="majorBidi"/>
                <w:b/>
                <w:color w:val="000000"/>
                <w:sz w:val="20"/>
                <w:szCs w:val="20"/>
              </w:rPr>
            </w:pPr>
          </w:p>
        </w:tc>
        <w:tc>
          <w:tcPr>
            <w:tcW w:w="7495" w:type="dxa"/>
            <w:gridSpan w:val="2"/>
            <w:tcBorders>
              <w:top w:val="nil"/>
              <w:left w:val="nil"/>
              <w:bottom w:val="single" w:sz="12" w:space="0" w:color="000000"/>
              <w:right w:val="nil"/>
            </w:tcBorders>
            <w:vAlign w:val="bottom"/>
          </w:tcPr>
          <w:p w14:paraId="71FD1A41" w14:textId="77777777" w:rsidR="00924495" w:rsidRPr="003C4CC0" w:rsidRDefault="006A773B">
            <w:pPr>
              <w:ind w:left="0" w:right="0" w:firstLine="0"/>
              <w:jc w:val="left"/>
              <w:rPr>
                <w:rFonts w:asciiTheme="majorBidi" w:hAnsiTheme="majorBidi" w:cstheme="majorBidi"/>
                <w:b/>
                <w:color w:val="000000"/>
                <w:sz w:val="20"/>
                <w:szCs w:val="20"/>
              </w:rPr>
            </w:pPr>
            <w:r w:rsidRPr="003C4CC0">
              <w:rPr>
                <w:rFonts w:asciiTheme="majorBidi" w:hAnsiTheme="majorBidi" w:cstheme="majorBidi"/>
                <w:b/>
                <w:sz w:val="20"/>
                <w:szCs w:val="20"/>
              </w:rPr>
              <w:t>Abstract</w:t>
            </w:r>
          </w:p>
        </w:tc>
      </w:tr>
      <w:tr w:rsidR="00924495" w:rsidRPr="00E15640" w14:paraId="53E90501" w14:textId="77777777">
        <w:trPr>
          <w:trHeight w:val="876"/>
          <w:jc w:val="center"/>
        </w:trPr>
        <w:tc>
          <w:tcPr>
            <w:tcW w:w="2557" w:type="dxa"/>
            <w:gridSpan w:val="2"/>
            <w:tcBorders>
              <w:top w:val="single" w:sz="12" w:space="0" w:color="000000"/>
              <w:left w:val="nil"/>
              <w:bottom w:val="single" w:sz="4" w:space="0" w:color="000000"/>
              <w:right w:val="nil"/>
            </w:tcBorders>
          </w:tcPr>
          <w:p w14:paraId="117158D1" w14:textId="77777777" w:rsidR="00924495" w:rsidRPr="003C4CC0" w:rsidRDefault="006A773B">
            <w:pPr>
              <w:ind w:left="0" w:right="0" w:firstLine="0"/>
              <w:jc w:val="left"/>
              <w:rPr>
                <w:rFonts w:asciiTheme="majorBidi" w:hAnsiTheme="majorBidi" w:cstheme="majorBidi"/>
                <w:b/>
                <w:i/>
                <w:color w:val="000000"/>
                <w:sz w:val="16"/>
                <w:szCs w:val="16"/>
              </w:rPr>
            </w:pPr>
            <w:r w:rsidRPr="003C4CC0">
              <w:rPr>
                <w:rFonts w:asciiTheme="majorBidi" w:hAnsiTheme="majorBidi" w:cstheme="majorBidi"/>
                <w:b/>
                <w:i/>
                <w:color w:val="000000"/>
                <w:sz w:val="16"/>
                <w:szCs w:val="16"/>
              </w:rPr>
              <w:t>Article history:</w:t>
            </w:r>
          </w:p>
          <w:p w14:paraId="446911B5" w14:textId="4D9CF68F" w:rsidR="00924495" w:rsidRPr="003C4CC0" w:rsidRDefault="006A773B" w:rsidP="00E15640">
            <w:pPr>
              <w:ind w:left="0" w:right="0" w:firstLine="0"/>
              <w:jc w:val="left"/>
              <w:rPr>
                <w:rFonts w:asciiTheme="majorBidi" w:hAnsiTheme="majorBidi" w:cstheme="majorBidi"/>
                <w:color w:val="000000"/>
                <w:sz w:val="16"/>
                <w:szCs w:val="16"/>
              </w:rPr>
            </w:pPr>
            <w:r w:rsidRPr="003C4CC0">
              <w:rPr>
                <w:rFonts w:asciiTheme="majorBidi" w:hAnsiTheme="majorBidi" w:cstheme="majorBidi"/>
                <w:color w:val="000000"/>
                <w:sz w:val="16"/>
                <w:szCs w:val="16"/>
              </w:rPr>
              <w:t xml:space="preserve">Received </w:t>
            </w:r>
            <w:proofErr w:type="spellStart"/>
            <w:r w:rsidR="00F74A7B" w:rsidRPr="003C4CC0">
              <w:rPr>
                <w:rFonts w:asciiTheme="majorBidi" w:hAnsiTheme="majorBidi" w:cstheme="majorBidi"/>
                <w:color w:val="000000"/>
                <w:sz w:val="16"/>
                <w:szCs w:val="16"/>
              </w:rPr>
              <w:t>xxxxxx</w:t>
            </w:r>
            <w:proofErr w:type="spellEnd"/>
          </w:p>
          <w:p w14:paraId="51DB3D0C" w14:textId="14A6DFC8" w:rsidR="00667FF3" w:rsidRPr="003C4CC0" w:rsidRDefault="00667FF3" w:rsidP="00E15640">
            <w:pPr>
              <w:ind w:left="0" w:right="0" w:firstLine="0"/>
              <w:jc w:val="left"/>
              <w:rPr>
                <w:rFonts w:asciiTheme="majorBidi" w:hAnsiTheme="majorBidi" w:cstheme="majorBidi"/>
                <w:color w:val="000000"/>
                <w:sz w:val="16"/>
                <w:szCs w:val="16"/>
              </w:rPr>
            </w:pPr>
            <w:r w:rsidRPr="003C4CC0">
              <w:rPr>
                <w:rFonts w:asciiTheme="majorBidi" w:hAnsiTheme="majorBidi" w:cstheme="majorBidi"/>
                <w:color w:val="000000"/>
                <w:sz w:val="16"/>
                <w:szCs w:val="16"/>
              </w:rPr>
              <w:t xml:space="preserve">Revised </w:t>
            </w:r>
            <w:proofErr w:type="spellStart"/>
            <w:r w:rsidRPr="003C4CC0">
              <w:rPr>
                <w:rFonts w:asciiTheme="majorBidi" w:hAnsiTheme="majorBidi" w:cstheme="majorBidi"/>
                <w:color w:val="000000"/>
                <w:sz w:val="16"/>
                <w:szCs w:val="16"/>
              </w:rPr>
              <w:t>xxxxxx</w:t>
            </w:r>
            <w:proofErr w:type="spellEnd"/>
          </w:p>
          <w:p w14:paraId="0DD9270C" w14:textId="6EE34358" w:rsidR="00924495" w:rsidRPr="003C4CC0" w:rsidRDefault="006A773B" w:rsidP="005A3B0E">
            <w:pPr>
              <w:ind w:left="0" w:right="0" w:firstLine="0"/>
              <w:jc w:val="left"/>
              <w:rPr>
                <w:rFonts w:asciiTheme="majorBidi" w:hAnsiTheme="majorBidi" w:cstheme="majorBidi"/>
                <w:color w:val="000000"/>
                <w:sz w:val="16"/>
                <w:szCs w:val="16"/>
              </w:rPr>
            </w:pPr>
            <w:proofErr w:type="gramStart"/>
            <w:r w:rsidRPr="003C4CC0">
              <w:rPr>
                <w:rFonts w:asciiTheme="majorBidi" w:hAnsiTheme="majorBidi" w:cstheme="majorBidi"/>
                <w:color w:val="000000"/>
                <w:sz w:val="16"/>
                <w:szCs w:val="16"/>
              </w:rPr>
              <w:t xml:space="preserve">Accepted </w:t>
            </w:r>
            <w:r w:rsidR="00A64C78" w:rsidRPr="003C4CC0">
              <w:rPr>
                <w:rFonts w:asciiTheme="majorBidi" w:hAnsiTheme="majorBidi" w:cstheme="majorBidi"/>
                <w:color w:val="000000"/>
                <w:sz w:val="16"/>
                <w:szCs w:val="16"/>
              </w:rPr>
              <w:t xml:space="preserve"> </w:t>
            </w:r>
            <w:proofErr w:type="spellStart"/>
            <w:r w:rsidR="00F74A7B" w:rsidRPr="003C4CC0">
              <w:rPr>
                <w:rFonts w:asciiTheme="majorBidi" w:hAnsiTheme="majorBidi" w:cstheme="majorBidi"/>
                <w:color w:val="000000"/>
                <w:sz w:val="16"/>
                <w:szCs w:val="16"/>
              </w:rPr>
              <w:t>xxxxxx</w:t>
            </w:r>
            <w:proofErr w:type="spellEnd"/>
            <w:proofErr w:type="gramEnd"/>
          </w:p>
          <w:p w14:paraId="5EBBA61D" w14:textId="2BEB2EDB" w:rsidR="00924495" w:rsidRPr="003C4CC0" w:rsidRDefault="006A773B" w:rsidP="00E15640">
            <w:pPr>
              <w:ind w:left="0" w:right="0" w:firstLine="0"/>
              <w:jc w:val="left"/>
              <w:rPr>
                <w:rFonts w:asciiTheme="majorBidi" w:hAnsiTheme="majorBidi" w:cstheme="majorBidi"/>
                <w:color w:val="000000"/>
                <w:sz w:val="16"/>
                <w:szCs w:val="16"/>
              </w:rPr>
            </w:pPr>
            <w:r w:rsidRPr="003C4CC0">
              <w:rPr>
                <w:rFonts w:asciiTheme="majorBidi" w:hAnsiTheme="majorBidi" w:cstheme="majorBidi"/>
                <w:color w:val="000000"/>
                <w:sz w:val="16"/>
                <w:szCs w:val="16"/>
              </w:rPr>
              <w:t xml:space="preserve">Available online </w:t>
            </w:r>
            <w:proofErr w:type="spellStart"/>
            <w:r w:rsidR="00F74A7B" w:rsidRPr="003C4CC0">
              <w:rPr>
                <w:rFonts w:asciiTheme="majorBidi" w:hAnsiTheme="majorBidi" w:cstheme="majorBidi"/>
                <w:color w:val="000000"/>
                <w:sz w:val="16"/>
                <w:szCs w:val="16"/>
              </w:rPr>
              <w:t>xxxxxx</w:t>
            </w:r>
            <w:proofErr w:type="spellEnd"/>
          </w:p>
        </w:tc>
        <w:tc>
          <w:tcPr>
            <w:tcW w:w="283" w:type="dxa"/>
            <w:vMerge w:val="restart"/>
            <w:tcBorders>
              <w:top w:val="nil"/>
              <w:left w:val="nil"/>
              <w:bottom w:val="nil"/>
              <w:right w:val="nil"/>
            </w:tcBorders>
          </w:tcPr>
          <w:p w14:paraId="5FE08D8F" w14:textId="77777777" w:rsidR="00924495" w:rsidRPr="003C4CC0" w:rsidRDefault="00924495">
            <w:pPr>
              <w:ind w:left="-57" w:right="-57" w:firstLine="0"/>
              <w:jc w:val="center"/>
              <w:rPr>
                <w:rFonts w:asciiTheme="majorBidi" w:hAnsiTheme="majorBidi" w:cstheme="majorBidi"/>
                <w:b/>
                <w:color w:val="000000"/>
                <w:sz w:val="20"/>
                <w:szCs w:val="20"/>
              </w:rPr>
            </w:pPr>
          </w:p>
        </w:tc>
        <w:tc>
          <w:tcPr>
            <w:tcW w:w="7495" w:type="dxa"/>
            <w:gridSpan w:val="2"/>
            <w:vMerge w:val="restart"/>
            <w:tcBorders>
              <w:top w:val="single" w:sz="12" w:space="0" w:color="000000"/>
              <w:left w:val="nil"/>
              <w:bottom w:val="nil"/>
              <w:right w:val="nil"/>
            </w:tcBorders>
          </w:tcPr>
          <w:p w14:paraId="44A39DC9" w14:textId="473890D9" w:rsidR="00924495" w:rsidRPr="003C4CC0" w:rsidRDefault="00C76700" w:rsidP="00BF24DD">
            <w:pPr>
              <w:pStyle w:val="NormalWeb"/>
              <w:spacing w:before="0" w:beforeAutospacing="0" w:after="0" w:afterAutospacing="0"/>
              <w:contextualSpacing/>
              <w:jc w:val="both"/>
              <w:rPr>
                <w:rFonts w:asciiTheme="majorBidi" w:hAnsiTheme="majorBidi" w:cstheme="majorBidi"/>
                <w:b/>
                <w:color w:val="000000"/>
                <w:sz w:val="20"/>
                <w:szCs w:val="20"/>
              </w:rPr>
            </w:pPr>
            <w:r w:rsidRPr="003C4CC0">
              <w:rPr>
                <w:rFonts w:asciiTheme="majorBidi" w:hAnsiTheme="majorBidi" w:cstheme="majorBidi"/>
                <w:color w:val="252525"/>
                <w:sz w:val="20"/>
                <w:szCs w:val="20"/>
              </w:rPr>
              <w:t xml:space="preserve">    Diabetes has become one of the most prevalent diseases in Iraq and is listed as one of the leading causes of death. Machine learning provides effective information extraction results by creating predictive models from diagnostic medical datasets collected from diabetes patients in Iraq.     In this study, we applied machine learning classification to compare and contrast the performances of classification and regression trees (CART), support vector machines (SVM), random forests (RF), linear discrimination analysis (LDA), and K-nearest neighbors (KNN). We sought to design a model that can predict with maximum accuracy the probability that a person has, is healthy, or is expected to develop diabetes in the future using the two scales of accuracy and kappa.     Based on the results obtained from the algorithms, it showed that the accuracy and sequence of the algorithms concerning the training data were Random Forest (RF), Classification and Regression Trees (CART), Support Vector Machine (SVM), Linear Discrimination Analysis (LDA), and K-Nearest Neighbors (KNN). While the test data results showed some differences, the sequence of the algorithms was as follows: SVM, RF, CART, LDA, and KNN were the highest, respectively. The training data set refers to the samples that were used to construct the model, whereas the testing data set is used to evaluate the model's performance. Based on the assessment criteria discussed above, we chose the best machine learning approach to predict diabetes mellitus in Iraq to achieve high performance. All of the strategies listed above are approximated using a supervised diabetes testing dataset. The approach that achieves the maximum performance in terms of accuracy and kappa is regarded as the best option. Based on the results, it can be seen that the SVM and RF algorithms predicted diabetes with more accuracy.</w:t>
            </w:r>
            <w:r w:rsidRPr="003C4CC0">
              <w:rPr>
                <w:rFonts w:asciiTheme="majorBidi" w:hAnsiTheme="majorBidi" w:cstheme="majorBidi"/>
                <w:sz w:val="20"/>
                <w:szCs w:val="20"/>
              </w:rPr>
              <w:t xml:space="preserve"> </w:t>
            </w:r>
          </w:p>
        </w:tc>
      </w:tr>
      <w:tr w:rsidR="00924495" w:rsidRPr="00E15640" w14:paraId="57826910" w14:textId="77777777">
        <w:trPr>
          <w:trHeight w:val="1265"/>
          <w:jc w:val="center"/>
        </w:trPr>
        <w:tc>
          <w:tcPr>
            <w:tcW w:w="2557" w:type="dxa"/>
            <w:gridSpan w:val="2"/>
            <w:tcBorders>
              <w:top w:val="single" w:sz="4" w:space="0" w:color="000000"/>
              <w:left w:val="nil"/>
              <w:bottom w:val="nil"/>
              <w:right w:val="nil"/>
            </w:tcBorders>
          </w:tcPr>
          <w:p w14:paraId="6DDF5F8F" w14:textId="77777777" w:rsidR="00C76700" w:rsidRPr="001229CD" w:rsidRDefault="006A773B" w:rsidP="00C76700">
            <w:pPr>
              <w:ind w:left="0" w:right="0" w:firstLine="0"/>
              <w:jc w:val="left"/>
              <w:rPr>
                <w:rFonts w:asciiTheme="majorBidi" w:hAnsiTheme="majorBidi" w:cstheme="majorBidi"/>
                <w:color w:val="000000"/>
                <w:sz w:val="16"/>
                <w:szCs w:val="16"/>
              </w:rPr>
            </w:pPr>
            <w:r w:rsidRPr="001229CD">
              <w:rPr>
                <w:rFonts w:asciiTheme="majorBidi" w:hAnsiTheme="majorBidi" w:cstheme="majorBidi"/>
                <w:b/>
                <w:i/>
                <w:color w:val="000000"/>
                <w:sz w:val="16"/>
                <w:szCs w:val="16"/>
              </w:rPr>
              <w:t>Keywords</w:t>
            </w:r>
            <w:r w:rsidRPr="001229CD">
              <w:rPr>
                <w:rFonts w:asciiTheme="majorBidi" w:hAnsiTheme="majorBidi" w:cstheme="majorBidi"/>
                <w:color w:val="000000"/>
                <w:sz w:val="16"/>
                <w:szCs w:val="16"/>
              </w:rPr>
              <w:t xml:space="preserve">: </w:t>
            </w:r>
          </w:p>
          <w:p w14:paraId="27CA7D38" w14:textId="244CC8BF" w:rsidR="00924495" w:rsidRPr="001229CD" w:rsidRDefault="001229CD" w:rsidP="00C76700">
            <w:pPr>
              <w:ind w:left="0" w:right="0" w:firstLine="0"/>
              <w:jc w:val="left"/>
              <w:rPr>
                <w:rFonts w:asciiTheme="majorBidi" w:hAnsiTheme="majorBidi" w:cstheme="majorBidi"/>
                <w:color w:val="000000"/>
                <w:sz w:val="16"/>
                <w:szCs w:val="16"/>
              </w:rPr>
            </w:pPr>
            <w:r w:rsidRPr="001229CD">
              <w:rPr>
                <w:i/>
                <w:iCs/>
                <w:sz w:val="16"/>
                <w:szCs w:val="16"/>
              </w:rPr>
              <w:t>First keyword; Second keyword; Third keyword; Fourth keyword; Fifth keyword.</w:t>
            </w:r>
          </w:p>
        </w:tc>
        <w:tc>
          <w:tcPr>
            <w:tcW w:w="283" w:type="dxa"/>
            <w:vMerge/>
            <w:tcBorders>
              <w:top w:val="nil"/>
              <w:left w:val="nil"/>
              <w:bottom w:val="nil"/>
              <w:right w:val="nil"/>
            </w:tcBorders>
          </w:tcPr>
          <w:p w14:paraId="1E32973A" w14:textId="77777777" w:rsidR="00924495" w:rsidRPr="00E15640" w:rsidRDefault="00924495">
            <w:pPr>
              <w:widowControl w:val="0"/>
              <w:pBdr>
                <w:top w:val="nil"/>
                <w:left w:val="nil"/>
                <w:bottom w:val="nil"/>
                <w:right w:val="nil"/>
                <w:between w:val="nil"/>
              </w:pBdr>
              <w:spacing w:line="276" w:lineRule="auto"/>
              <w:ind w:left="0" w:right="0" w:firstLine="0"/>
              <w:jc w:val="left"/>
              <w:rPr>
                <w:rFonts w:asciiTheme="majorBidi" w:hAnsiTheme="majorBidi" w:cstheme="majorBidi"/>
                <w:color w:val="000000"/>
                <w:sz w:val="16"/>
                <w:szCs w:val="16"/>
              </w:rPr>
            </w:pPr>
          </w:p>
        </w:tc>
        <w:tc>
          <w:tcPr>
            <w:tcW w:w="7495" w:type="dxa"/>
            <w:gridSpan w:val="2"/>
            <w:vMerge/>
            <w:tcBorders>
              <w:top w:val="single" w:sz="12" w:space="0" w:color="000000"/>
              <w:left w:val="nil"/>
              <w:bottom w:val="nil"/>
              <w:right w:val="nil"/>
            </w:tcBorders>
          </w:tcPr>
          <w:p w14:paraId="15E0434C" w14:textId="77777777" w:rsidR="00924495" w:rsidRPr="00E15640" w:rsidRDefault="00924495">
            <w:pPr>
              <w:widowControl w:val="0"/>
              <w:pBdr>
                <w:top w:val="nil"/>
                <w:left w:val="nil"/>
                <w:bottom w:val="nil"/>
                <w:right w:val="nil"/>
                <w:between w:val="nil"/>
              </w:pBdr>
              <w:spacing w:line="276" w:lineRule="auto"/>
              <w:ind w:left="0" w:right="0" w:firstLine="0"/>
              <w:jc w:val="left"/>
              <w:rPr>
                <w:rFonts w:asciiTheme="majorBidi" w:hAnsiTheme="majorBidi" w:cstheme="majorBidi"/>
                <w:color w:val="000000"/>
                <w:sz w:val="16"/>
                <w:szCs w:val="16"/>
              </w:rPr>
            </w:pPr>
          </w:p>
        </w:tc>
      </w:tr>
      <w:tr w:rsidR="00924495" w:rsidRPr="00E15640" w14:paraId="34015E0C" w14:textId="77777777">
        <w:trPr>
          <w:trHeight w:val="419"/>
          <w:jc w:val="center"/>
        </w:trPr>
        <w:tc>
          <w:tcPr>
            <w:tcW w:w="2557" w:type="dxa"/>
            <w:gridSpan w:val="2"/>
            <w:tcBorders>
              <w:top w:val="single" w:sz="4" w:space="0" w:color="000000"/>
              <w:left w:val="nil"/>
              <w:bottom w:val="nil"/>
              <w:right w:val="nil"/>
            </w:tcBorders>
          </w:tcPr>
          <w:p w14:paraId="41057C54" w14:textId="77777777" w:rsidR="00924495" w:rsidRPr="00E15640" w:rsidRDefault="006A773B">
            <w:pPr>
              <w:ind w:left="0" w:right="0" w:firstLine="0"/>
              <w:jc w:val="left"/>
              <w:rPr>
                <w:rFonts w:asciiTheme="majorBidi" w:hAnsiTheme="majorBidi" w:cstheme="majorBidi"/>
                <w:b/>
                <w:i/>
                <w:sz w:val="16"/>
                <w:szCs w:val="16"/>
              </w:rPr>
            </w:pPr>
            <w:r w:rsidRPr="00E15640">
              <w:rPr>
                <w:rFonts w:asciiTheme="majorBidi" w:hAnsiTheme="majorBidi" w:cstheme="majorBidi"/>
                <w:b/>
                <w:i/>
                <w:sz w:val="16"/>
                <w:szCs w:val="16"/>
              </w:rPr>
              <w:t>Correspondence:</w:t>
            </w:r>
          </w:p>
          <w:p w14:paraId="2A2F13B1" w14:textId="77777777" w:rsidR="00667FF3" w:rsidRDefault="00667FF3" w:rsidP="0096417F">
            <w:pPr>
              <w:ind w:firstLine="0"/>
            </w:pPr>
            <w:r w:rsidRPr="00667FF3">
              <w:rPr>
                <w:rFonts w:asciiTheme="majorBidi" w:hAnsiTheme="majorBidi" w:cstheme="majorBidi"/>
                <w:b/>
                <w:color w:val="000000"/>
                <w:sz w:val="16"/>
                <w:szCs w:val="16"/>
              </w:rPr>
              <w:t>Full Name</w:t>
            </w:r>
            <w:r>
              <w:t xml:space="preserve"> </w:t>
            </w:r>
          </w:p>
          <w:p w14:paraId="665ACE04" w14:textId="1DB17A11" w:rsidR="0096417F" w:rsidRPr="0096417F" w:rsidRDefault="00000000" w:rsidP="0096417F">
            <w:pPr>
              <w:ind w:firstLine="0"/>
              <w:rPr>
                <w:rStyle w:val="Hyperlink"/>
                <w:rFonts w:asciiTheme="majorBidi" w:hAnsiTheme="majorBidi"/>
                <w:sz w:val="16"/>
                <w:szCs w:val="16"/>
              </w:rPr>
            </w:pPr>
            <w:hyperlink r:id="rId10" w:history="1">
              <w:r w:rsidR="00667FF3" w:rsidRPr="00682907">
                <w:rPr>
                  <w:rStyle w:val="Hyperlink"/>
                  <w:rFonts w:asciiTheme="majorBidi" w:hAnsiTheme="majorBidi"/>
                  <w:sz w:val="16"/>
                  <w:szCs w:val="16"/>
                </w:rPr>
                <w:t>xxxxxxxx@gmail.com</w:t>
              </w:r>
            </w:hyperlink>
          </w:p>
          <w:p w14:paraId="58E39471" w14:textId="29834C5F" w:rsidR="0096417F" w:rsidRPr="0096417F" w:rsidRDefault="0096417F">
            <w:pPr>
              <w:ind w:left="0" w:right="0" w:firstLine="0"/>
              <w:jc w:val="left"/>
              <w:rPr>
                <w:rFonts w:asciiTheme="majorBidi" w:hAnsiTheme="majorBidi" w:cstheme="majorBidi"/>
                <w:sz w:val="16"/>
                <w:szCs w:val="16"/>
              </w:rPr>
            </w:pPr>
          </w:p>
        </w:tc>
        <w:tc>
          <w:tcPr>
            <w:tcW w:w="283" w:type="dxa"/>
            <w:vMerge/>
            <w:tcBorders>
              <w:top w:val="nil"/>
              <w:left w:val="nil"/>
              <w:bottom w:val="nil"/>
              <w:right w:val="nil"/>
            </w:tcBorders>
          </w:tcPr>
          <w:p w14:paraId="2DC2AAF0" w14:textId="77777777" w:rsidR="00924495" w:rsidRPr="00E15640" w:rsidRDefault="00924495">
            <w:pPr>
              <w:widowControl w:val="0"/>
              <w:pBdr>
                <w:top w:val="nil"/>
                <w:left w:val="nil"/>
                <w:bottom w:val="nil"/>
                <w:right w:val="nil"/>
                <w:between w:val="nil"/>
              </w:pBdr>
              <w:spacing w:line="276" w:lineRule="auto"/>
              <w:ind w:left="0" w:right="0" w:firstLine="0"/>
              <w:jc w:val="left"/>
              <w:rPr>
                <w:rFonts w:asciiTheme="majorBidi" w:hAnsiTheme="majorBidi" w:cstheme="majorBidi"/>
                <w:sz w:val="16"/>
                <w:szCs w:val="16"/>
              </w:rPr>
            </w:pPr>
          </w:p>
        </w:tc>
        <w:tc>
          <w:tcPr>
            <w:tcW w:w="7495" w:type="dxa"/>
            <w:gridSpan w:val="2"/>
            <w:vMerge/>
            <w:tcBorders>
              <w:top w:val="single" w:sz="12" w:space="0" w:color="000000"/>
              <w:left w:val="nil"/>
              <w:bottom w:val="nil"/>
              <w:right w:val="nil"/>
            </w:tcBorders>
          </w:tcPr>
          <w:p w14:paraId="202484A4" w14:textId="77777777" w:rsidR="00924495" w:rsidRPr="00E15640" w:rsidRDefault="00924495">
            <w:pPr>
              <w:widowControl w:val="0"/>
              <w:pBdr>
                <w:top w:val="nil"/>
                <w:left w:val="nil"/>
                <w:bottom w:val="nil"/>
                <w:right w:val="nil"/>
                <w:between w:val="nil"/>
              </w:pBdr>
              <w:spacing w:line="276" w:lineRule="auto"/>
              <w:ind w:left="0" w:right="0" w:firstLine="0"/>
              <w:jc w:val="left"/>
              <w:rPr>
                <w:rFonts w:asciiTheme="majorBidi" w:hAnsiTheme="majorBidi" w:cstheme="majorBidi"/>
                <w:sz w:val="16"/>
                <w:szCs w:val="16"/>
              </w:rPr>
            </w:pPr>
          </w:p>
        </w:tc>
      </w:tr>
      <w:tr w:rsidR="00924495" w:rsidRPr="00E15640" w14:paraId="64410872" w14:textId="77777777">
        <w:trPr>
          <w:trHeight w:val="50"/>
          <w:jc w:val="center"/>
        </w:trPr>
        <w:tc>
          <w:tcPr>
            <w:tcW w:w="2557" w:type="dxa"/>
            <w:gridSpan w:val="2"/>
            <w:tcBorders>
              <w:top w:val="nil"/>
              <w:left w:val="nil"/>
              <w:bottom w:val="single" w:sz="4" w:space="0" w:color="000000"/>
              <w:right w:val="nil"/>
            </w:tcBorders>
          </w:tcPr>
          <w:p w14:paraId="3381BD5D" w14:textId="77777777" w:rsidR="00924495" w:rsidRPr="00E15640" w:rsidRDefault="00924495">
            <w:pPr>
              <w:ind w:left="0" w:right="0" w:firstLine="0"/>
              <w:jc w:val="left"/>
              <w:rPr>
                <w:rFonts w:asciiTheme="majorBidi" w:hAnsiTheme="majorBidi" w:cstheme="majorBidi"/>
                <w:b/>
                <w:i/>
                <w:color w:val="000000"/>
                <w:sz w:val="16"/>
                <w:szCs w:val="16"/>
              </w:rPr>
            </w:pPr>
          </w:p>
        </w:tc>
        <w:tc>
          <w:tcPr>
            <w:tcW w:w="283" w:type="dxa"/>
            <w:tcBorders>
              <w:top w:val="nil"/>
              <w:left w:val="nil"/>
              <w:bottom w:val="single" w:sz="4" w:space="0" w:color="000000"/>
              <w:right w:val="nil"/>
            </w:tcBorders>
          </w:tcPr>
          <w:p w14:paraId="134A6BCF" w14:textId="77777777" w:rsidR="00924495" w:rsidRPr="00E15640" w:rsidRDefault="00924495">
            <w:pPr>
              <w:ind w:left="-57" w:right="-57" w:firstLine="0"/>
              <w:jc w:val="center"/>
              <w:rPr>
                <w:rFonts w:asciiTheme="majorBidi" w:hAnsiTheme="majorBidi" w:cstheme="majorBidi"/>
                <w:b/>
                <w:color w:val="000000"/>
                <w:sz w:val="12"/>
                <w:szCs w:val="12"/>
              </w:rPr>
            </w:pPr>
          </w:p>
        </w:tc>
        <w:tc>
          <w:tcPr>
            <w:tcW w:w="7495" w:type="dxa"/>
            <w:gridSpan w:val="2"/>
            <w:tcBorders>
              <w:top w:val="nil"/>
              <w:left w:val="nil"/>
              <w:bottom w:val="single" w:sz="4" w:space="0" w:color="000000"/>
              <w:right w:val="nil"/>
            </w:tcBorders>
          </w:tcPr>
          <w:p w14:paraId="2916A191" w14:textId="77777777" w:rsidR="00924495" w:rsidRPr="00E15640" w:rsidRDefault="00924495">
            <w:pPr>
              <w:ind w:left="0" w:right="0" w:firstLine="284"/>
              <w:jc w:val="left"/>
              <w:rPr>
                <w:rFonts w:asciiTheme="majorBidi" w:hAnsiTheme="majorBidi" w:cstheme="majorBidi"/>
                <w:color w:val="000000"/>
                <w:sz w:val="12"/>
                <w:szCs w:val="12"/>
              </w:rPr>
            </w:pPr>
          </w:p>
        </w:tc>
      </w:tr>
      <w:tr w:rsidR="00924495" w:rsidRPr="00E15640" w14:paraId="31DBCAA5" w14:textId="77777777">
        <w:trPr>
          <w:trHeight w:val="464"/>
          <w:jc w:val="center"/>
        </w:trPr>
        <w:tc>
          <w:tcPr>
            <w:tcW w:w="10335" w:type="dxa"/>
            <w:gridSpan w:val="5"/>
            <w:tcBorders>
              <w:top w:val="single" w:sz="4" w:space="0" w:color="000000"/>
              <w:left w:val="nil"/>
              <w:bottom w:val="single" w:sz="4" w:space="0" w:color="000000"/>
              <w:right w:val="nil"/>
            </w:tcBorders>
            <w:vAlign w:val="center"/>
          </w:tcPr>
          <w:tbl>
            <w:tblPr>
              <w:tblStyle w:val="11"/>
              <w:tblW w:w="10335" w:type="dxa"/>
              <w:jc w:val="center"/>
              <w:tblLayout w:type="fixed"/>
              <w:tblLook w:val="04A0" w:firstRow="1" w:lastRow="0" w:firstColumn="1" w:lastColumn="0" w:noHBand="0" w:noVBand="1"/>
            </w:tblPr>
            <w:tblGrid>
              <w:gridCol w:w="10335"/>
            </w:tblGrid>
            <w:tr w:rsidR="00E15640" w:rsidRPr="00E15640" w14:paraId="641AFAB9" w14:textId="77777777" w:rsidTr="00E15640">
              <w:trPr>
                <w:trHeight w:val="464"/>
                <w:jc w:val="center"/>
              </w:trPr>
              <w:tc>
                <w:tcPr>
                  <w:tcW w:w="10335" w:type="dxa"/>
                  <w:tcBorders>
                    <w:top w:val="single" w:sz="4" w:space="0" w:color="auto"/>
                    <w:left w:val="nil"/>
                    <w:bottom w:val="single" w:sz="4" w:space="0" w:color="auto"/>
                    <w:right w:val="nil"/>
                  </w:tcBorders>
                  <w:vAlign w:val="center"/>
                  <w:hideMark/>
                </w:tcPr>
                <w:p w14:paraId="0AFB09DA" w14:textId="75C7C29C" w:rsidR="00E15640" w:rsidRPr="00E15640" w:rsidRDefault="00E15640" w:rsidP="00E15640">
                  <w:pPr>
                    <w:rPr>
                      <w:rFonts w:asciiTheme="majorBidi" w:hAnsiTheme="majorBidi" w:cstheme="majorBidi"/>
                      <w:sz w:val="16"/>
                      <w:szCs w:val="16"/>
                      <w:lang w:bidi="ar-IQ"/>
                    </w:rPr>
                  </w:pPr>
                  <w:r w:rsidRPr="00E15640">
                    <w:rPr>
                      <w:rFonts w:asciiTheme="majorBidi" w:hAnsiTheme="majorBidi" w:cstheme="majorBidi"/>
                      <w:sz w:val="16"/>
                      <w:szCs w:val="16"/>
                      <w:lang w:bidi="ar-IQ"/>
                    </w:rPr>
                    <w:t>DOI</w:t>
                  </w:r>
                  <w:r w:rsidRPr="00E15640">
                    <w:rPr>
                      <w:rFonts w:asciiTheme="majorBidi" w:hAnsiTheme="majorBidi" w:cstheme="majorBidi"/>
                    </w:rPr>
                    <w:t xml:space="preserve"> </w:t>
                  </w:r>
                  <w:hyperlink r:id="rId11" w:history="1">
                    <w:r w:rsidR="006E36A3">
                      <w:rPr>
                        <w:rStyle w:val="Hyperlink"/>
                        <w:rFonts w:ascii="ltr-font" w:hAnsi="ltr-font"/>
                        <w:caps/>
                        <w:sz w:val="16"/>
                        <w:szCs w:val="16"/>
                        <w:shd w:val="clear" w:color="auto" w:fill="FFFFFF"/>
                      </w:rPr>
                      <w:t>0000000000000</w:t>
                    </w:r>
                  </w:hyperlink>
                  <w:r w:rsidRPr="00E15640">
                    <w:rPr>
                      <w:rFonts w:asciiTheme="majorBidi" w:hAnsiTheme="majorBidi" w:cstheme="majorBidi"/>
                      <w:sz w:val="16"/>
                      <w:szCs w:val="16"/>
                      <w:lang w:bidi="ar-IQ"/>
                    </w:rPr>
                    <w:t xml:space="preserve"> </w:t>
                  </w:r>
                  <w:proofErr w:type="gramStart"/>
                  <w:r w:rsidRPr="00E15640">
                    <w:rPr>
                      <w:rFonts w:asciiTheme="majorBidi" w:hAnsiTheme="majorBidi" w:cstheme="majorBidi"/>
                      <w:sz w:val="16"/>
                      <w:szCs w:val="16"/>
                      <w:lang w:bidi="ar-IQ"/>
                    </w:rPr>
                    <w:t xml:space="preserve">  ,</w:t>
                  </w:r>
                  <w:proofErr w:type="gramEnd"/>
                  <w:r w:rsidRPr="00E15640">
                    <w:rPr>
                      <w:rFonts w:asciiTheme="majorBidi" w:hAnsiTheme="majorBidi" w:cstheme="majorBidi"/>
                      <w:sz w:val="16"/>
                      <w:szCs w:val="16"/>
                      <w:lang w:bidi="ar-IQ"/>
                    </w:rPr>
                    <w:t xml:space="preserve"> </w:t>
                  </w:r>
                  <w:r w:rsidRPr="00E15640">
                    <w:rPr>
                      <w:rFonts w:asciiTheme="majorBidi" w:hAnsiTheme="majorBidi" w:cstheme="majorBidi"/>
                      <w:sz w:val="16"/>
                      <w:szCs w:val="16"/>
                      <w:lang w:eastAsia="en-GB" w:bidi="ar-IQ"/>
                    </w:rPr>
                    <w:t>©Authors, 2024,</w:t>
                  </w:r>
                  <w:r w:rsidRPr="00E15640">
                    <w:rPr>
                      <w:rFonts w:asciiTheme="majorBidi" w:hAnsiTheme="majorBidi" w:cstheme="majorBidi"/>
                      <w:sz w:val="16"/>
                      <w:szCs w:val="16"/>
                      <w:lang w:bidi="ar-IQ"/>
                    </w:rPr>
                    <w:t xml:space="preserve"> College of Computer Science  and  Mathematics University of Mosul.</w:t>
                  </w:r>
                </w:p>
                <w:p w14:paraId="5BB5AF82" w14:textId="77777777" w:rsidR="00E15640" w:rsidRPr="00E15640" w:rsidRDefault="00E15640" w:rsidP="00E15640">
                  <w:pPr>
                    <w:rPr>
                      <w:rFonts w:asciiTheme="majorBidi" w:hAnsiTheme="majorBidi" w:cstheme="majorBidi"/>
                      <w:sz w:val="16"/>
                      <w:szCs w:val="16"/>
                      <w:lang w:bidi="ar-IQ"/>
                    </w:rPr>
                  </w:pPr>
                  <w:r w:rsidRPr="00E15640">
                    <w:rPr>
                      <w:rFonts w:asciiTheme="majorBidi" w:hAnsiTheme="majorBidi" w:cstheme="majorBidi"/>
                      <w:sz w:val="16"/>
                      <w:szCs w:val="16"/>
                      <w:lang w:bidi="ar-IQ"/>
                    </w:rPr>
                    <w:t>This is an open access article under the CC BY 4.0 license (</w:t>
                  </w:r>
                  <w:hyperlink r:id="rId12" w:history="1">
                    <w:r w:rsidRPr="00E15640">
                      <w:rPr>
                        <w:rStyle w:val="Hyperlink"/>
                        <w:rFonts w:asciiTheme="majorBidi" w:hAnsiTheme="majorBidi" w:cstheme="majorBidi"/>
                        <w:sz w:val="16"/>
                        <w:szCs w:val="16"/>
                        <w:lang w:bidi="ar-IQ"/>
                      </w:rPr>
                      <w:t>http://creativecommons.org/licenses/by/4.0/</w:t>
                    </w:r>
                  </w:hyperlink>
                  <w:r w:rsidRPr="00E15640">
                    <w:rPr>
                      <w:rFonts w:asciiTheme="majorBidi" w:hAnsiTheme="majorBidi" w:cstheme="majorBidi"/>
                      <w:sz w:val="16"/>
                      <w:szCs w:val="16"/>
                      <w:lang w:bidi="ar-IQ"/>
                    </w:rPr>
                    <w:t>).</w:t>
                  </w:r>
                </w:p>
              </w:tc>
            </w:tr>
          </w:tbl>
          <w:p w14:paraId="1D0DB4BF" w14:textId="42E5F529" w:rsidR="00924495" w:rsidRPr="00E15640" w:rsidRDefault="00924495">
            <w:pPr>
              <w:ind w:left="0" w:right="0" w:firstLine="0"/>
              <w:jc w:val="left"/>
              <w:rPr>
                <w:rFonts w:asciiTheme="majorBidi" w:hAnsiTheme="majorBidi" w:cstheme="majorBidi"/>
                <w:color w:val="000000"/>
                <w:sz w:val="16"/>
                <w:szCs w:val="16"/>
              </w:rPr>
            </w:pPr>
          </w:p>
        </w:tc>
      </w:tr>
    </w:tbl>
    <w:p w14:paraId="57F9EBD0" w14:textId="77777777" w:rsidR="00924495" w:rsidRDefault="00924495">
      <w:pPr>
        <w:spacing w:after="0" w:line="240" w:lineRule="auto"/>
        <w:ind w:left="0" w:right="4" w:firstLine="284"/>
        <w:rPr>
          <w:rFonts w:asciiTheme="majorBidi" w:hAnsiTheme="majorBidi" w:cstheme="majorBidi"/>
          <w:color w:val="000000"/>
          <w:sz w:val="20"/>
          <w:szCs w:val="20"/>
        </w:rPr>
      </w:pPr>
    </w:p>
    <w:p w14:paraId="046F5E70" w14:textId="2D89FEA9" w:rsidR="000F7666" w:rsidRPr="00C478D4" w:rsidRDefault="000F7666" w:rsidP="000F7666">
      <w:pPr>
        <w:pStyle w:val="ListParagraph"/>
        <w:numPr>
          <w:ilvl w:val="0"/>
          <w:numId w:val="5"/>
        </w:numPr>
        <w:spacing w:after="0" w:line="240" w:lineRule="auto"/>
        <w:ind w:right="0"/>
        <w:rPr>
          <w:rStyle w:val="fontstyle01"/>
          <w:rFonts w:asciiTheme="majorBidi" w:hAnsiTheme="majorBidi"/>
          <w:b/>
          <w:bCs/>
        </w:rPr>
      </w:pPr>
      <w:r w:rsidRPr="00C478D4">
        <w:rPr>
          <w:rStyle w:val="fontstyle01"/>
          <w:rFonts w:asciiTheme="majorBidi" w:hAnsiTheme="majorBidi"/>
          <w:b/>
          <w:bCs/>
        </w:rPr>
        <w:t>Introduction</w:t>
      </w:r>
      <w:r w:rsidR="00272E49">
        <w:rPr>
          <w:rStyle w:val="fontstyle01"/>
          <w:rFonts w:asciiTheme="majorBidi" w:hAnsiTheme="majorBidi"/>
          <w:b/>
          <w:bCs/>
        </w:rPr>
        <w:t xml:space="preserve"> </w:t>
      </w:r>
      <w:r w:rsidR="00272E49" w:rsidRPr="00F74A7B">
        <w:rPr>
          <w:rFonts w:asciiTheme="majorBidi" w:hAnsiTheme="majorBidi"/>
          <w:b/>
          <w:bCs/>
          <w:color w:val="000000"/>
          <w:sz w:val="32"/>
          <w:szCs w:val="32"/>
        </w:rPr>
        <w:t>(</w:t>
      </w:r>
      <w:r w:rsidR="00272E49" w:rsidRPr="00272E49">
        <w:rPr>
          <w:rFonts w:asciiTheme="majorBidi" w:hAnsiTheme="majorBidi"/>
          <w:b/>
          <w:bCs/>
          <w:color w:val="000000"/>
        </w:rPr>
        <w:t>12 Time New Roman</w:t>
      </w:r>
      <w:r w:rsidR="00272E49" w:rsidRPr="00F74A7B">
        <w:rPr>
          <w:rFonts w:asciiTheme="majorBidi" w:hAnsiTheme="majorBidi"/>
          <w:b/>
          <w:bCs/>
          <w:color w:val="000000"/>
          <w:sz w:val="32"/>
          <w:szCs w:val="32"/>
        </w:rPr>
        <w:t>)</w:t>
      </w:r>
    </w:p>
    <w:p w14:paraId="3F869893" w14:textId="77777777" w:rsidR="000F7666" w:rsidRPr="000F7666" w:rsidRDefault="000F7666" w:rsidP="000F7666">
      <w:pPr>
        <w:spacing w:after="0" w:line="240" w:lineRule="auto"/>
        <w:contextualSpacing/>
        <w:rPr>
          <w:rFonts w:asciiTheme="majorBidi" w:hAnsiTheme="majorBidi"/>
          <w:sz w:val="20"/>
          <w:szCs w:val="20"/>
        </w:rPr>
      </w:pPr>
    </w:p>
    <w:p w14:paraId="2998077C" w14:textId="57D1D001" w:rsidR="000F7666" w:rsidRDefault="00C55AD1" w:rsidP="00C55AD1">
      <w:pPr>
        <w:spacing w:after="0" w:line="240" w:lineRule="auto"/>
        <w:ind w:firstLine="0"/>
        <w:contextualSpacing/>
        <w:rPr>
          <w:rFonts w:asciiTheme="majorBidi" w:hAnsiTheme="majorBidi"/>
          <w:sz w:val="20"/>
          <w:szCs w:val="20"/>
        </w:rPr>
      </w:pPr>
      <w:r>
        <w:rPr>
          <w:rFonts w:asciiTheme="majorBidi" w:hAnsiTheme="majorBidi"/>
          <w:sz w:val="20"/>
          <w:szCs w:val="20"/>
        </w:rPr>
        <w:t xml:space="preserve">        </w:t>
      </w:r>
      <w:r w:rsidR="000F7666" w:rsidRPr="000F7666">
        <w:rPr>
          <w:rFonts w:asciiTheme="majorBidi" w:hAnsiTheme="majorBidi"/>
          <w:sz w:val="20"/>
          <w:szCs w:val="20"/>
        </w:rPr>
        <w:t>International Diabetes Federation (IDF)</w:t>
      </w:r>
      <w:r w:rsidR="000F7666" w:rsidRPr="000F7666">
        <w:rPr>
          <w:rFonts w:asciiTheme="majorBidi" w:hAnsiTheme="majorBidi"/>
          <w:sz w:val="20"/>
          <w:szCs w:val="20"/>
          <w:lang w:bidi="ar-SY"/>
        </w:rPr>
        <w:t xml:space="preserve"> (2017</w:t>
      </w:r>
      <w:r w:rsidR="000F7666" w:rsidRPr="000F7666">
        <w:rPr>
          <w:rFonts w:asciiTheme="majorBidi" w:hAnsiTheme="majorBidi"/>
          <w:sz w:val="20"/>
          <w:szCs w:val="20"/>
        </w:rPr>
        <w:t>) data shows that hundreds of millions live with diabetes worldwide. Diabetes now routinely tops lists of the leading causes of death worldwide. Over the past 30 years, based on World Health Organization (WHO) (2018) data, diabetes prevalence has increased rapidly, especially in low- and middle-income countries.</w:t>
      </w:r>
      <w:r w:rsidR="000F7666" w:rsidRPr="000F7666">
        <w:rPr>
          <w:rFonts w:asciiTheme="majorBidi" w:hAnsiTheme="majorBidi"/>
          <w:sz w:val="20"/>
          <w:szCs w:val="20"/>
          <w:vertAlign w:val="superscript"/>
        </w:rPr>
        <w:t>1</w:t>
      </w:r>
      <w:r w:rsidR="000F7666" w:rsidRPr="000F7666">
        <w:rPr>
          <w:rFonts w:asciiTheme="majorBidi" w:hAnsiTheme="majorBidi"/>
          <w:sz w:val="20"/>
          <w:szCs w:val="20"/>
        </w:rPr>
        <w:t xml:space="preserve"> The International Diabetes Federation (IDF) (2017) reported an 8.8% (425 million people) prevalence among adults in 2017. The Middle East and North Africa (MENA) region has the second highest rate at 9.2%. The MENA region is projected to grow 110 percent between 2017 and 2045, from 329 million to 629 million (IDF) (2017). Diabetes is a significant illness, with a 10.7% death rate in adults aged 20–79. The MENA Region, including Iraq, has the highest rate of fatalities due to diabetes in individuals under 60, ranking second among IDF regions (IDF) (2017). However, </w:t>
      </w:r>
      <w:proofErr w:type="gramStart"/>
      <w:r w:rsidR="000F7666" w:rsidRPr="000F7666">
        <w:rPr>
          <w:rFonts w:asciiTheme="majorBidi" w:hAnsiTheme="majorBidi"/>
          <w:sz w:val="20"/>
          <w:szCs w:val="20"/>
        </w:rPr>
        <w:t>Only</w:t>
      </w:r>
      <w:proofErr w:type="gramEnd"/>
      <w:r w:rsidR="000F7666" w:rsidRPr="000F7666">
        <w:rPr>
          <w:rFonts w:asciiTheme="majorBidi" w:hAnsiTheme="majorBidi"/>
          <w:sz w:val="20"/>
          <w:szCs w:val="20"/>
        </w:rPr>
        <w:t xml:space="preserve"> 2.9% of the world's diabetes investment is directed towards researching the development and consequences of the disease, </w:t>
      </w:r>
      <w:r w:rsidR="000F7666" w:rsidRPr="000F7666">
        <w:rPr>
          <w:rFonts w:asciiTheme="majorBidi" w:hAnsiTheme="majorBidi"/>
          <w:sz w:val="20"/>
          <w:szCs w:val="20"/>
        </w:rPr>
        <w:lastRenderedPageBreak/>
        <w:t>leaving a significant knowledge gap (WHO) (2018). Iraq faces 1.4 million diabetes cases, but insufficient epidemiological studies and RCTs make it difficult to understand the prevalence and effective therapies for the population as described by</w:t>
      </w:r>
      <w:r w:rsidR="000F7666" w:rsidRPr="000F7666">
        <w:rPr>
          <w:rStyle w:val="fontstyle01"/>
          <w:rFonts w:asciiTheme="majorBidi" w:hAnsiTheme="majorBidi"/>
          <w:sz w:val="20"/>
          <w:szCs w:val="20"/>
        </w:rPr>
        <w:t xml:space="preserve"> Mansour </w:t>
      </w:r>
      <w:r w:rsidR="000F7666" w:rsidRPr="000F7666">
        <w:rPr>
          <w:rStyle w:val="fontstyle01"/>
          <w:rFonts w:asciiTheme="majorBidi" w:hAnsiTheme="majorBidi"/>
          <w:i/>
          <w:iCs/>
          <w:sz w:val="20"/>
          <w:szCs w:val="20"/>
        </w:rPr>
        <w:t>et al.</w:t>
      </w:r>
      <w:r w:rsidR="000F7666" w:rsidRPr="000F7666">
        <w:rPr>
          <w:rStyle w:val="fontstyle01"/>
          <w:rFonts w:asciiTheme="majorBidi" w:hAnsiTheme="majorBidi"/>
          <w:sz w:val="20"/>
          <w:szCs w:val="20"/>
        </w:rPr>
        <w:t xml:space="preserve"> (2014)</w:t>
      </w:r>
      <w:r w:rsidR="000F7666" w:rsidRPr="000F7666">
        <w:rPr>
          <w:rFonts w:asciiTheme="majorBidi" w:hAnsiTheme="majorBidi"/>
          <w:sz w:val="20"/>
          <w:szCs w:val="20"/>
        </w:rPr>
        <w:t>.</w:t>
      </w:r>
    </w:p>
    <w:p w14:paraId="5C0A729B" w14:textId="77777777" w:rsidR="00510F37" w:rsidRPr="000F7666" w:rsidRDefault="00510F37" w:rsidP="00C55AD1">
      <w:pPr>
        <w:spacing w:after="0" w:line="240" w:lineRule="auto"/>
        <w:ind w:firstLine="0"/>
        <w:contextualSpacing/>
        <w:rPr>
          <w:rFonts w:asciiTheme="majorBidi" w:hAnsiTheme="majorBidi"/>
          <w:sz w:val="20"/>
          <w:szCs w:val="20"/>
        </w:rPr>
      </w:pPr>
    </w:p>
    <w:p w14:paraId="4863EFD8" w14:textId="77777777" w:rsidR="000F7666" w:rsidRDefault="000F7666" w:rsidP="000F7666">
      <w:pPr>
        <w:spacing w:line="240" w:lineRule="auto"/>
        <w:contextualSpacing/>
        <w:rPr>
          <w:rFonts w:asciiTheme="majorBidi" w:hAnsiTheme="majorBidi"/>
          <w:sz w:val="20"/>
          <w:szCs w:val="20"/>
        </w:rPr>
      </w:pPr>
      <w:r w:rsidRPr="000F7666">
        <w:rPr>
          <w:rFonts w:asciiTheme="majorBidi" w:hAnsiTheme="majorBidi"/>
          <w:sz w:val="20"/>
          <w:szCs w:val="20"/>
        </w:rPr>
        <w:t>Khanam and Simon (2021) state that diabetes identification is one of the most difficult challenges in healthcare. Baran (2020) the rapid increase of so-called data sources gives diversity and importance to studies in machine learning. The development of technology has led to the introduction of multi-label classification for increasing datasets.</w:t>
      </w:r>
      <w:r w:rsidRPr="000F7666">
        <w:rPr>
          <w:rFonts w:asciiTheme="majorBidi" w:hAnsiTheme="majorBidi"/>
          <w:sz w:val="20"/>
          <w:szCs w:val="20"/>
          <w:vertAlign w:val="superscript"/>
        </w:rPr>
        <w:t xml:space="preserve"> </w:t>
      </w:r>
      <w:r w:rsidRPr="000F7666">
        <w:rPr>
          <w:rFonts w:asciiTheme="majorBidi" w:hAnsiTheme="majorBidi"/>
          <w:sz w:val="20"/>
          <w:szCs w:val="20"/>
        </w:rPr>
        <w:t xml:space="preserve">Alan (2020) choosing the optimal classifier is one of the most important difficulties when developing a model in machine learning. Parthiban and Srivatsa (2012) data classification </w:t>
      </w:r>
      <w:proofErr w:type="gramStart"/>
      <w:r w:rsidRPr="000F7666">
        <w:rPr>
          <w:rFonts w:asciiTheme="majorBidi" w:hAnsiTheme="majorBidi"/>
          <w:sz w:val="20"/>
          <w:szCs w:val="20"/>
        </w:rPr>
        <w:t>is</w:t>
      </w:r>
      <w:proofErr w:type="gramEnd"/>
      <w:r w:rsidRPr="000F7666">
        <w:rPr>
          <w:rFonts w:asciiTheme="majorBidi" w:hAnsiTheme="majorBidi"/>
          <w:sz w:val="20"/>
          <w:szCs w:val="20"/>
        </w:rPr>
        <w:t xml:space="preserve"> a typical job in machine learning. Data mining is critical for extracting knowledge from huge datasets. </w:t>
      </w:r>
      <w:proofErr w:type="spellStart"/>
      <w:r w:rsidRPr="000F7666">
        <w:rPr>
          <w:rFonts w:asciiTheme="majorBidi" w:hAnsiTheme="majorBidi"/>
          <w:sz w:val="20"/>
          <w:szCs w:val="20"/>
        </w:rPr>
        <w:t>Keskin</w:t>
      </w:r>
      <w:proofErr w:type="spellEnd"/>
      <w:r w:rsidRPr="000F7666">
        <w:rPr>
          <w:rFonts w:asciiTheme="majorBidi" w:hAnsiTheme="majorBidi"/>
          <w:sz w:val="20"/>
          <w:szCs w:val="20"/>
        </w:rPr>
        <w:t xml:space="preserve"> (2018), </w:t>
      </w:r>
      <w:proofErr w:type="spellStart"/>
      <w:r w:rsidRPr="000F7666">
        <w:rPr>
          <w:rFonts w:asciiTheme="majorBidi" w:hAnsiTheme="majorBidi"/>
          <w:sz w:val="20"/>
          <w:szCs w:val="20"/>
        </w:rPr>
        <w:t>Nahzat</w:t>
      </w:r>
      <w:proofErr w:type="spellEnd"/>
      <w:r w:rsidRPr="000F7666">
        <w:rPr>
          <w:rFonts w:asciiTheme="majorBidi" w:hAnsiTheme="majorBidi"/>
          <w:sz w:val="20"/>
          <w:szCs w:val="20"/>
        </w:rPr>
        <w:t xml:space="preserve"> and </w:t>
      </w:r>
      <w:proofErr w:type="spellStart"/>
      <w:r w:rsidRPr="000F7666">
        <w:rPr>
          <w:rFonts w:asciiTheme="majorBidi" w:hAnsiTheme="majorBidi"/>
          <w:sz w:val="20"/>
          <w:szCs w:val="20"/>
        </w:rPr>
        <w:t>Yaanolu</w:t>
      </w:r>
      <w:proofErr w:type="spellEnd"/>
      <w:r w:rsidRPr="000F7666">
        <w:rPr>
          <w:rFonts w:asciiTheme="majorBidi" w:hAnsiTheme="majorBidi"/>
          <w:sz w:val="20"/>
          <w:szCs w:val="20"/>
        </w:rPr>
        <w:t xml:space="preserve"> (2021), in recent years, several academics have discussed their experiences with various machine learning methods, including Decision Tree, Naive Bayes, Random Forest, and K-Nearest </w:t>
      </w:r>
      <w:proofErr w:type="spellStart"/>
      <w:r w:rsidRPr="000F7666">
        <w:rPr>
          <w:rFonts w:asciiTheme="majorBidi" w:hAnsiTheme="majorBidi"/>
          <w:sz w:val="20"/>
          <w:szCs w:val="20"/>
        </w:rPr>
        <w:t>Neighbour</w:t>
      </w:r>
      <w:proofErr w:type="spellEnd"/>
      <w:r w:rsidRPr="000F7666">
        <w:rPr>
          <w:rFonts w:asciiTheme="majorBidi" w:hAnsiTheme="majorBidi"/>
          <w:sz w:val="20"/>
          <w:szCs w:val="20"/>
        </w:rPr>
        <w:t xml:space="preserve"> Support Vector Machine. Research has shown that machine learning algorithms can predict outcomes for a variety of diseases with a high degree of accuracy. The power of machine learning algorithms comes from their capacity to handle vast amounts of data, mix data from many sources, and incorporate fundamental knowledge into their research.</w:t>
      </w:r>
    </w:p>
    <w:p w14:paraId="17DB8532" w14:textId="77777777" w:rsidR="00510F37" w:rsidRPr="000F7666" w:rsidRDefault="00510F37" w:rsidP="000F7666">
      <w:pPr>
        <w:spacing w:line="240" w:lineRule="auto"/>
        <w:contextualSpacing/>
        <w:rPr>
          <w:rFonts w:asciiTheme="majorBidi" w:hAnsiTheme="majorBidi"/>
          <w:sz w:val="20"/>
          <w:szCs w:val="20"/>
        </w:rPr>
      </w:pPr>
    </w:p>
    <w:p w14:paraId="3CF51C78" w14:textId="558EBA68" w:rsidR="000F7666" w:rsidRPr="000F7666" w:rsidRDefault="00ED1AD8" w:rsidP="00ED1AD8">
      <w:pPr>
        <w:spacing w:after="0" w:line="240" w:lineRule="auto"/>
        <w:ind w:firstLine="0"/>
        <w:contextualSpacing/>
        <w:rPr>
          <w:rFonts w:asciiTheme="majorBidi" w:hAnsiTheme="majorBidi"/>
          <w:sz w:val="20"/>
          <w:szCs w:val="20"/>
        </w:rPr>
      </w:pPr>
      <w:r>
        <w:rPr>
          <w:rFonts w:asciiTheme="majorBidi" w:hAnsiTheme="majorBidi"/>
          <w:sz w:val="20"/>
          <w:szCs w:val="20"/>
        </w:rPr>
        <w:t xml:space="preserve">     </w:t>
      </w:r>
      <w:r w:rsidR="000F7666" w:rsidRPr="000F7666">
        <w:rPr>
          <w:rFonts w:asciiTheme="majorBidi" w:hAnsiTheme="majorBidi"/>
          <w:sz w:val="20"/>
          <w:szCs w:val="20"/>
        </w:rPr>
        <w:t>The focus of this study is to develop prediction models using diagnostic and interventional datasets from diabetic patients in Iraq. We employed various machine learning techniques while considering their features and performance, and compared them to obtain the best disease prediction. We explored multiple supervised learning algorithms in the R programming language. Our study employs machine learning classification algorithms to predict the likelihood of diabetes. We evaluated the performance of all algorithms across multiple measures and found that the Support Vector Machine and Random Forest machine learning classification algorithms achieved perfect accuracy.</w:t>
      </w:r>
    </w:p>
    <w:p w14:paraId="2251E9C2" w14:textId="77777777" w:rsidR="000F7666" w:rsidRPr="000F7666" w:rsidRDefault="000F7666" w:rsidP="000F7666">
      <w:pPr>
        <w:spacing w:after="0" w:line="240" w:lineRule="auto"/>
        <w:contextualSpacing/>
        <w:rPr>
          <w:rFonts w:asciiTheme="majorBidi" w:hAnsiTheme="majorBidi"/>
          <w:sz w:val="20"/>
          <w:szCs w:val="20"/>
        </w:rPr>
      </w:pPr>
    </w:p>
    <w:p w14:paraId="3B8179DD" w14:textId="77777777" w:rsidR="000F7666" w:rsidRPr="00C478D4" w:rsidRDefault="000F7666" w:rsidP="000F7666">
      <w:pPr>
        <w:pStyle w:val="ListParagraph"/>
        <w:numPr>
          <w:ilvl w:val="0"/>
          <w:numId w:val="5"/>
        </w:numPr>
        <w:spacing w:after="0" w:line="240" w:lineRule="auto"/>
        <w:ind w:right="0"/>
        <w:jc w:val="left"/>
        <w:rPr>
          <w:rStyle w:val="fontstyle01"/>
          <w:rFonts w:asciiTheme="majorBidi" w:hAnsiTheme="majorBidi"/>
          <w:b/>
          <w:bCs/>
        </w:rPr>
      </w:pPr>
      <w:r w:rsidRPr="00C478D4">
        <w:rPr>
          <w:rStyle w:val="fontstyle01"/>
          <w:rFonts w:asciiTheme="majorBidi" w:hAnsiTheme="majorBidi"/>
          <w:b/>
          <w:bCs/>
        </w:rPr>
        <w:t>Materials and methods</w:t>
      </w:r>
    </w:p>
    <w:p w14:paraId="712CEA93" w14:textId="77777777" w:rsidR="000F7666" w:rsidRPr="00C478D4" w:rsidRDefault="000F7666" w:rsidP="000F7666">
      <w:pPr>
        <w:spacing w:after="0" w:line="240" w:lineRule="auto"/>
        <w:contextualSpacing/>
        <w:rPr>
          <w:rStyle w:val="fontstyle01"/>
          <w:rFonts w:asciiTheme="majorBidi" w:hAnsiTheme="majorBidi"/>
          <w:b/>
          <w:bCs/>
        </w:rPr>
      </w:pPr>
    </w:p>
    <w:p w14:paraId="632FFAB1" w14:textId="77777777" w:rsidR="000F7666" w:rsidRPr="00C478D4" w:rsidRDefault="000F7666" w:rsidP="000F7666">
      <w:pPr>
        <w:pStyle w:val="ListParagraph"/>
        <w:numPr>
          <w:ilvl w:val="1"/>
          <w:numId w:val="5"/>
        </w:numPr>
        <w:spacing w:after="0" w:line="240" w:lineRule="auto"/>
        <w:ind w:right="0"/>
        <w:jc w:val="left"/>
        <w:rPr>
          <w:rFonts w:asciiTheme="majorBidi" w:hAnsiTheme="majorBidi"/>
          <w:b/>
          <w:bCs/>
        </w:rPr>
      </w:pPr>
      <w:bookmarkStart w:id="1" w:name="_Toc94999867"/>
      <w:bookmarkStart w:id="2" w:name="_Toc95000855"/>
      <w:bookmarkStart w:id="3" w:name="_Toc95007384"/>
      <w:bookmarkStart w:id="4" w:name="_Toc95007752"/>
      <w:bookmarkStart w:id="5" w:name="_Toc95007838"/>
      <w:bookmarkStart w:id="6" w:name="_Toc95009438"/>
      <w:bookmarkStart w:id="7" w:name="_Toc95009669"/>
      <w:bookmarkStart w:id="8" w:name="_Toc95009786"/>
      <w:bookmarkStart w:id="9" w:name="_Toc95009879"/>
      <w:bookmarkStart w:id="10" w:name="_Toc97499923"/>
      <w:r w:rsidRPr="00C478D4">
        <w:rPr>
          <w:rFonts w:asciiTheme="majorBidi" w:hAnsiTheme="majorBidi"/>
          <w:b/>
          <w:bCs/>
        </w:rPr>
        <w:t xml:space="preserve"> Diabetes dataset</w:t>
      </w:r>
      <w:bookmarkEnd w:id="1"/>
      <w:bookmarkEnd w:id="2"/>
      <w:bookmarkEnd w:id="3"/>
      <w:bookmarkEnd w:id="4"/>
      <w:bookmarkEnd w:id="5"/>
      <w:bookmarkEnd w:id="6"/>
      <w:bookmarkEnd w:id="7"/>
      <w:bookmarkEnd w:id="8"/>
      <w:bookmarkEnd w:id="9"/>
      <w:bookmarkEnd w:id="10"/>
    </w:p>
    <w:p w14:paraId="42B14AB7" w14:textId="77777777" w:rsidR="000F7666" w:rsidRPr="00C478D4" w:rsidRDefault="000F7666" w:rsidP="000F7666">
      <w:pPr>
        <w:spacing w:after="0" w:line="240" w:lineRule="auto"/>
        <w:contextualSpacing/>
        <w:rPr>
          <w:rFonts w:asciiTheme="majorBidi" w:hAnsiTheme="majorBidi"/>
        </w:rPr>
      </w:pPr>
    </w:p>
    <w:p w14:paraId="268C3655" w14:textId="3EB23457" w:rsidR="000F7666" w:rsidRPr="000F7666" w:rsidRDefault="00ED1AD8" w:rsidP="00ED1AD8">
      <w:pPr>
        <w:spacing w:after="0" w:line="240" w:lineRule="auto"/>
        <w:ind w:firstLine="0"/>
        <w:contextualSpacing/>
        <w:rPr>
          <w:rFonts w:asciiTheme="majorBidi" w:hAnsiTheme="majorBidi"/>
          <w:sz w:val="20"/>
          <w:szCs w:val="20"/>
        </w:rPr>
      </w:pPr>
      <w:r>
        <w:rPr>
          <w:rFonts w:asciiTheme="majorBidi" w:hAnsiTheme="majorBidi"/>
          <w:sz w:val="20"/>
          <w:szCs w:val="20"/>
        </w:rPr>
        <w:t xml:space="preserve">     </w:t>
      </w:r>
      <w:r w:rsidR="000F7666" w:rsidRPr="000F7666">
        <w:rPr>
          <w:rFonts w:asciiTheme="majorBidi" w:hAnsiTheme="majorBidi"/>
          <w:sz w:val="20"/>
          <w:szCs w:val="20"/>
        </w:rPr>
        <w:t>The data for this study was initially collected from the laboratories of Medical City Hospital and the Specialized Centre for Endocrinology and Diabetes Al-Kindy Teaching Hospital in Baghdad, Iraq's capital, and contains 1000 records of diabetes patients of all ages. Attributes of the dataset (Gender, AGE, Urea, Cr (Creatinine ratio), HBA1c (</w:t>
      </w:r>
      <w:proofErr w:type="spellStart"/>
      <w:r w:rsidR="000F7666" w:rsidRPr="000F7666">
        <w:rPr>
          <w:rFonts w:asciiTheme="majorBidi" w:hAnsiTheme="majorBidi"/>
          <w:sz w:val="20"/>
          <w:szCs w:val="20"/>
        </w:rPr>
        <w:t>Haemoglobin</w:t>
      </w:r>
      <w:proofErr w:type="spellEnd"/>
      <w:r w:rsidR="000F7666" w:rsidRPr="000F7666">
        <w:rPr>
          <w:rFonts w:asciiTheme="majorBidi" w:hAnsiTheme="majorBidi"/>
          <w:sz w:val="20"/>
          <w:szCs w:val="20"/>
        </w:rPr>
        <w:t xml:space="preserve"> A1c Test), Chol. (Cholesterol), TG (Triglycerides), HDL (High-Density Lipoprotein, or good cholesterol), LDL (Low-Density Lipoprotein, sometimes called bad cholesterol), VLDL (Very Low-Density Lipoproteins), BMI (body mass index), and CLASS (Diabetic=Positive (P), Non-</w:t>
      </w:r>
    </w:p>
    <w:p w14:paraId="6C0D2B46" w14:textId="77777777" w:rsidR="000F7666" w:rsidRPr="000F7666" w:rsidRDefault="000F7666" w:rsidP="000F7666">
      <w:pPr>
        <w:spacing w:after="0" w:line="240" w:lineRule="auto"/>
        <w:contextualSpacing/>
        <w:rPr>
          <w:rStyle w:val="Hyperlink"/>
          <w:rFonts w:asciiTheme="majorBidi" w:hAnsiTheme="majorBidi"/>
          <w:sz w:val="20"/>
          <w:szCs w:val="20"/>
        </w:rPr>
      </w:pPr>
      <w:r w:rsidRPr="000F7666">
        <w:rPr>
          <w:rFonts w:asciiTheme="majorBidi" w:hAnsiTheme="majorBidi"/>
          <w:sz w:val="20"/>
          <w:szCs w:val="20"/>
        </w:rPr>
        <w:t>Diabetic=Negative (N), or Predict-Diabetic=Y). The data set was acquired from a particular location.</w:t>
      </w:r>
      <w:r w:rsidRPr="000F7666">
        <w:rPr>
          <w:rFonts w:asciiTheme="majorBidi" w:hAnsiTheme="majorBidi"/>
          <w:sz w:val="20"/>
          <w:szCs w:val="20"/>
          <w:rtl/>
        </w:rPr>
        <w:t xml:space="preserve"> </w:t>
      </w:r>
      <w:hyperlink r:id="rId13" w:history="1">
        <w:r w:rsidRPr="000F7666">
          <w:rPr>
            <w:rStyle w:val="Hyperlink"/>
            <w:rFonts w:asciiTheme="majorBidi" w:hAnsiTheme="majorBidi"/>
            <w:bCs/>
            <w:iCs/>
            <w:sz w:val="20"/>
            <w:szCs w:val="20"/>
          </w:rPr>
          <w:t>https://data.mendeley.com/datasets/wj9rwkp9c2/1</w:t>
        </w:r>
      </w:hyperlink>
    </w:p>
    <w:p w14:paraId="504218CF" w14:textId="77777777" w:rsidR="000F7666" w:rsidRPr="00C478D4" w:rsidRDefault="000F7666" w:rsidP="000F7666">
      <w:pPr>
        <w:spacing w:after="0" w:line="240" w:lineRule="auto"/>
        <w:contextualSpacing/>
        <w:rPr>
          <w:rFonts w:asciiTheme="majorBidi" w:hAnsiTheme="majorBidi"/>
          <w:b/>
          <w:bCs/>
        </w:rPr>
      </w:pPr>
    </w:p>
    <w:p w14:paraId="12BEAB1F" w14:textId="77777777" w:rsidR="000F7666" w:rsidRPr="00C478D4" w:rsidRDefault="000F7666" w:rsidP="000F7666">
      <w:pPr>
        <w:pStyle w:val="ListParagraph"/>
        <w:numPr>
          <w:ilvl w:val="1"/>
          <w:numId w:val="5"/>
        </w:numPr>
        <w:spacing w:after="0" w:line="240" w:lineRule="auto"/>
        <w:ind w:right="0"/>
        <w:jc w:val="left"/>
        <w:rPr>
          <w:rFonts w:asciiTheme="majorBidi" w:hAnsiTheme="majorBidi"/>
          <w:b/>
          <w:bCs/>
        </w:rPr>
      </w:pPr>
      <w:r w:rsidRPr="00C478D4">
        <w:rPr>
          <w:rFonts w:asciiTheme="majorBidi" w:hAnsiTheme="majorBidi"/>
          <w:b/>
          <w:bCs/>
        </w:rPr>
        <w:t>Methods</w:t>
      </w:r>
    </w:p>
    <w:p w14:paraId="1728606D" w14:textId="7939EFD2" w:rsidR="000F7666" w:rsidRPr="000F7666" w:rsidRDefault="00ED1AD8" w:rsidP="00ED1AD8">
      <w:pPr>
        <w:spacing w:after="0" w:line="240" w:lineRule="auto"/>
        <w:ind w:firstLine="0"/>
        <w:contextualSpacing/>
        <w:rPr>
          <w:rStyle w:val="fontstyle01"/>
          <w:rFonts w:asciiTheme="majorBidi" w:hAnsiTheme="majorBidi"/>
          <w:b/>
          <w:bCs/>
          <w:sz w:val="20"/>
          <w:szCs w:val="20"/>
          <w:vertAlign w:val="superscript"/>
        </w:rPr>
      </w:pPr>
      <w:r>
        <w:rPr>
          <w:rStyle w:val="Hyperlink"/>
          <w:rFonts w:asciiTheme="majorBidi" w:hAnsiTheme="majorBidi"/>
          <w:bCs/>
          <w:iCs/>
          <w:color w:val="000000" w:themeColor="text1"/>
          <w:sz w:val="20"/>
          <w:szCs w:val="20"/>
          <w:u w:val="none"/>
          <w:lang w:val="tr-TR"/>
        </w:rPr>
        <w:t xml:space="preserve">     </w:t>
      </w:r>
      <w:r w:rsidR="000F7666" w:rsidRPr="000F7666">
        <w:rPr>
          <w:rStyle w:val="Hyperlink"/>
          <w:rFonts w:asciiTheme="majorBidi" w:hAnsiTheme="majorBidi"/>
          <w:bCs/>
          <w:iCs/>
          <w:color w:val="000000" w:themeColor="text1"/>
          <w:sz w:val="20"/>
          <w:szCs w:val="20"/>
          <w:u w:val="none"/>
          <w:lang w:val="tr-TR"/>
        </w:rPr>
        <w:t xml:space="preserve">Supervised machine learning algorithms give critical and high-accuracy results for prediction. Classification and Regression Trees (CART), Linear Discriminant Analysis (LDA), Support Vector Machine (SVM), K-Nearest Neighbors (K-NN), and Random Forest (RF) were utilized. </w:t>
      </w:r>
      <w:proofErr w:type="spellStart"/>
      <w:r w:rsidR="000F7666" w:rsidRPr="000F7666">
        <w:rPr>
          <w:rFonts w:asciiTheme="majorBidi" w:hAnsiTheme="majorBidi"/>
          <w:sz w:val="20"/>
          <w:szCs w:val="20"/>
        </w:rPr>
        <w:t>Rebala</w:t>
      </w:r>
      <w:proofErr w:type="spellEnd"/>
      <w:r w:rsidR="000F7666" w:rsidRPr="000F7666">
        <w:rPr>
          <w:rFonts w:asciiTheme="majorBidi" w:hAnsiTheme="majorBidi"/>
          <w:sz w:val="20"/>
          <w:szCs w:val="20"/>
        </w:rPr>
        <w:t xml:space="preserve"> </w:t>
      </w:r>
      <w:r w:rsidR="000F7666" w:rsidRPr="000F7666">
        <w:rPr>
          <w:rFonts w:asciiTheme="majorBidi" w:hAnsiTheme="majorBidi"/>
          <w:i/>
          <w:iCs/>
          <w:sz w:val="20"/>
          <w:szCs w:val="20"/>
        </w:rPr>
        <w:t>et al.</w:t>
      </w:r>
      <w:r w:rsidR="000F7666" w:rsidRPr="000F7666">
        <w:rPr>
          <w:rFonts w:asciiTheme="majorBidi" w:hAnsiTheme="majorBidi"/>
          <w:sz w:val="20"/>
          <w:szCs w:val="20"/>
        </w:rPr>
        <w:t xml:space="preserve">, (2019) showed </w:t>
      </w:r>
      <w:r w:rsidR="000F7666" w:rsidRPr="000F7666">
        <w:rPr>
          <w:rStyle w:val="Hyperlink"/>
          <w:rFonts w:asciiTheme="majorBidi" w:hAnsiTheme="majorBidi"/>
          <w:bCs/>
          <w:iCs/>
          <w:color w:val="000000" w:themeColor="text1"/>
          <w:sz w:val="20"/>
          <w:szCs w:val="20"/>
          <w:u w:val="none"/>
        </w:rPr>
        <w:t>t</w:t>
      </w:r>
      <w:r w:rsidR="000F7666" w:rsidRPr="000F7666">
        <w:rPr>
          <w:rStyle w:val="Hyperlink"/>
          <w:rFonts w:asciiTheme="majorBidi" w:hAnsiTheme="majorBidi"/>
          <w:bCs/>
          <w:iCs/>
          <w:color w:val="000000" w:themeColor="text1"/>
          <w:sz w:val="20"/>
          <w:szCs w:val="20"/>
          <w:u w:val="none"/>
          <w:lang w:val="tr-TR"/>
        </w:rPr>
        <w:t>he algorithms were evaluated based on metrics like accuracy and kappa to determine the best model for predicting. Resampling was used to ensure compatibility between the training scheme and models. Rating metrics for each algorithm were stored, and the model was tested using the test dataset. The prediction confusion matrix was created to confirm the results. The error rate for the best model is then determined to optimize the prediction. An extensive collection of data points with responses, also known as a labeled data set, was delivered to the learning algorithm. As a result, the algorithm should be able to predict the result and respond correctly the next time it is presented with a new data point based on essential qualities. Where the model learns about different types of inputs. The models were trained using a labeled dataset in guided learning.</w:t>
      </w:r>
    </w:p>
    <w:p w14:paraId="0307F524" w14:textId="77777777" w:rsidR="000F7666" w:rsidRPr="00C478D4" w:rsidRDefault="000F7666" w:rsidP="000F7666">
      <w:pPr>
        <w:spacing w:after="0" w:line="240" w:lineRule="auto"/>
        <w:contextualSpacing/>
        <w:rPr>
          <w:rStyle w:val="fontstyle01"/>
          <w:rFonts w:asciiTheme="majorBidi" w:hAnsiTheme="majorBidi"/>
          <w:b/>
          <w:bCs/>
        </w:rPr>
      </w:pPr>
    </w:p>
    <w:p w14:paraId="6424B7AA" w14:textId="236696D4" w:rsidR="000F7666" w:rsidRPr="00C478D4" w:rsidRDefault="000F7666" w:rsidP="00667FF3">
      <w:pPr>
        <w:pStyle w:val="NormalWeb"/>
        <w:numPr>
          <w:ilvl w:val="0"/>
          <w:numId w:val="5"/>
        </w:numPr>
        <w:spacing w:before="0" w:beforeAutospacing="0" w:after="0" w:afterAutospacing="0"/>
        <w:rPr>
          <w:rStyle w:val="Strong"/>
          <w:rFonts w:asciiTheme="majorBidi" w:hAnsiTheme="majorBidi" w:cstheme="majorBidi"/>
          <w:color w:val="0E101A"/>
        </w:rPr>
      </w:pPr>
      <w:r w:rsidRPr="00C478D4">
        <w:rPr>
          <w:rStyle w:val="Strong"/>
          <w:rFonts w:asciiTheme="majorBidi" w:hAnsiTheme="majorBidi" w:cstheme="majorBidi"/>
          <w:color w:val="0E101A"/>
        </w:rPr>
        <w:t>Conclusion</w:t>
      </w:r>
    </w:p>
    <w:p w14:paraId="6DE04EC9" w14:textId="283B582A" w:rsidR="000F7666" w:rsidRDefault="00B16FFF" w:rsidP="00B16FFF">
      <w:pPr>
        <w:pStyle w:val="NormalWeb"/>
        <w:spacing w:before="0" w:beforeAutospacing="0" w:after="0" w:afterAutospacing="0"/>
        <w:contextualSpacing/>
        <w:jc w:val="both"/>
        <w:rPr>
          <w:rFonts w:asciiTheme="majorBidi" w:hAnsiTheme="majorBidi" w:cstheme="majorBidi"/>
          <w:color w:val="0E101A"/>
          <w:sz w:val="20"/>
          <w:szCs w:val="20"/>
        </w:rPr>
      </w:pPr>
      <w:r>
        <w:rPr>
          <w:rFonts w:asciiTheme="majorBidi" w:hAnsiTheme="majorBidi" w:cstheme="majorBidi"/>
          <w:color w:val="0E101A"/>
          <w:sz w:val="20"/>
          <w:szCs w:val="20"/>
        </w:rPr>
        <w:t xml:space="preserve">      </w:t>
      </w:r>
      <w:r w:rsidR="000F7666" w:rsidRPr="000F7666">
        <w:rPr>
          <w:rFonts w:asciiTheme="majorBidi" w:hAnsiTheme="majorBidi" w:cstheme="majorBidi"/>
          <w:color w:val="0E101A"/>
          <w:sz w:val="20"/>
          <w:szCs w:val="20"/>
        </w:rPr>
        <w:t xml:space="preserve">Based on the results obtained from the previous five algorithms with a comparison function for machine learning algorithms, it shows that the sequence of the accuracy of the algorithms concerning the training data is utterly identical to the results of the overall comparison because the latter mainly depends on the results of the RF, CART, SVM, LDA, and KNN training data. The test data results showed some differences in the accuracy sequence of the algorithms shown, </w:t>
      </w:r>
      <w:r w:rsidR="000F7666" w:rsidRPr="000F7666">
        <w:rPr>
          <w:rFonts w:asciiTheme="majorBidi" w:hAnsiTheme="majorBidi" w:cstheme="majorBidi"/>
          <w:color w:val="0E101A"/>
          <w:sz w:val="20"/>
          <w:szCs w:val="20"/>
        </w:rPr>
        <w:lastRenderedPageBreak/>
        <w:t>with SVM, RF, CART, LDA, and KNN being the highest, respectively. The training data set refers to the samples used to build the model, while the test or validation data set is used to check performance.</w:t>
      </w:r>
    </w:p>
    <w:p w14:paraId="1EEC461F" w14:textId="77777777" w:rsidR="00510F37" w:rsidRPr="000F7666" w:rsidRDefault="00510F37" w:rsidP="00B16FFF">
      <w:pPr>
        <w:pStyle w:val="NormalWeb"/>
        <w:spacing w:before="0" w:beforeAutospacing="0" w:after="0" w:afterAutospacing="0"/>
        <w:contextualSpacing/>
        <w:jc w:val="both"/>
        <w:rPr>
          <w:rFonts w:asciiTheme="majorBidi" w:hAnsiTheme="majorBidi" w:cstheme="majorBidi"/>
          <w:color w:val="0E101A"/>
          <w:sz w:val="20"/>
          <w:szCs w:val="20"/>
        </w:rPr>
      </w:pPr>
    </w:p>
    <w:p w14:paraId="513B6689" w14:textId="07B1FB3C" w:rsidR="000F7666" w:rsidRDefault="00B16FFF" w:rsidP="00B16FFF">
      <w:pPr>
        <w:pStyle w:val="NormalWeb"/>
        <w:contextualSpacing/>
        <w:jc w:val="both"/>
        <w:rPr>
          <w:rFonts w:asciiTheme="majorBidi" w:hAnsiTheme="majorBidi" w:cstheme="majorBidi"/>
          <w:color w:val="252525"/>
          <w:sz w:val="20"/>
          <w:szCs w:val="20"/>
        </w:rPr>
      </w:pPr>
      <w:r>
        <w:rPr>
          <w:rFonts w:asciiTheme="majorBidi" w:hAnsiTheme="majorBidi" w:cstheme="majorBidi"/>
          <w:color w:val="252525"/>
          <w:sz w:val="20"/>
          <w:szCs w:val="20"/>
        </w:rPr>
        <w:t xml:space="preserve">     </w:t>
      </w:r>
      <w:r w:rsidR="000F7666" w:rsidRPr="000F7666">
        <w:rPr>
          <w:rFonts w:asciiTheme="majorBidi" w:hAnsiTheme="majorBidi" w:cstheme="majorBidi"/>
          <w:color w:val="252525"/>
          <w:sz w:val="20"/>
          <w:szCs w:val="20"/>
        </w:rPr>
        <w:t>Building a model that understands underlying data patterns is vital to providing long-lasting predictions with little retraining. At their most basic, machine learning models are statistical equations that run at high rates on several data points. As a result, statistical tests on the algorithms are essential for fine-tuning them and verifying whether the model's equation best fits the dataset at hand. We often generate multiple viable models when working on a machine learning project. Each model will have its own set of performance attributes. Using resampling techniques like cross-validation, we can determine how accurate each model is on unseen data. We must be able to use the estimations to choose one or two of the best models from our array of models.</w:t>
      </w:r>
    </w:p>
    <w:p w14:paraId="694AE77B" w14:textId="77777777" w:rsidR="00510F37" w:rsidRPr="000F7666" w:rsidRDefault="00510F37" w:rsidP="00B16FFF">
      <w:pPr>
        <w:pStyle w:val="NormalWeb"/>
        <w:contextualSpacing/>
        <w:jc w:val="both"/>
        <w:rPr>
          <w:rFonts w:asciiTheme="majorBidi" w:hAnsiTheme="majorBidi" w:cstheme="majorBidi"/>
          <w:color w:val="252525"/>
          <w:sz w:val="20"/>
          <w:szCs w:val="20"/>
        </w:rPr>
      </w:pPr>
    </w:p>
    <w:p w14:paraId="6ED976CD" w14:textId="51FFD435" w:rsidR="000F7666" w:rsidRDefault="00B16FFF" w:rsidP="00B16FFF">
      <w:pPr>
        <w:pStyle w:val="NormalWeb"/>
        <w:contextualSpacing/>
        <w:jc w:val="both"/>
        <w:rPr>
          <w:rStyle w:val="fontstyle01"/>
          <w:rFonts w:asciiTheme="majorBidi" w:hAnsiTheme="majorBidi" w:cstheme="majorBidi"/>
          <w:color w:val="000000" w:themeColor="text1"/>
          <w:sz w:val="20"/>
          <w:szCs w:val="20"/>
        </w:rPr>
      </w:pPr>
      <w:r>
        <w:rPr>
          <w:rStyle w:val="fontstyle01"/>
          <w:rFonts w:asciiTheme="majorBidi" w:hAnsiTheme="majorBidi" w:cstheme="majorBidi"/>
          <w:color w:val="000000" w:themeColor="text1"/>
          <w:sz w:val="20"/>
          <w:szCs w:val="20"/>
        </w:rPr>
        <w:t xml:space="preserve">     </w:t>
      </w:r>
      <w:r w:rsidR="000F7666" w:rsidRPr="000F7666">
        <w:rPr>
          <w:rStyle w:val="fontstyle01"/>
          <w:rFonts w:asciiTheme="majorBidi" w:hAnsiTheme="majorBidi" w:cstheme="majorBidi"/>
          <w:color w:val="000000" w:themeColor="text1"/>
          <w:sz w:val="20"/>
          <w:szCs w:val="20"/>
        </w:rPr>
        <w:t xml:space="preserve">This research will contribute to a scientific addition to past studies in this field of knowledge, which must </w:t>
      </w:r>
      <w:proofErr w:type="gramStart"/>
      <w:r w:rsidR="000F7666" w:rsidRPr="000F7666">
        <w:rPr>
          <w:rStyle w:val="fontstyle01"/>
          <w:rFonts w:asciiTheme="majorBidi" w:hAnsiTheme="majorBidi" w:cstheme="majorBidi"/>
          <w:color w:val="000000" w:themeColor="text1"/>
          <w:sz w:val="20"/>
          <w:szCs w:val="20"/>
        </w:rPr>
        <w:t>conducted</w:t>
      </w:r>
      <w:proofErr w:type="gramEnd"/>
      <w:r w:rsidR="000F7666" w:rsidRPr="000F7666">
        <w:rPr>
          <w:rStyle w:val="fontstyle01"/>
          <w:rFonts w:asciiTheme="majorBidi" w:hAnsiTheme="majorBidi" w:cstheme="majorBidi"/>
          <w:color w:val="000000" w:themeColor="text1"/>
          <w:sz w:val="20"/>
          <w:szCs w:val="20"/>
        </w:rPr>
        <w:t xml:space="preserve"> in various sectors. Focusing on authentic data in all areas, notably health, because it is directly related to human life, which is at the heart of all life on Earth. It is vital to emphasize the importance of data from its sources and urge governments to open data centers, particularly in countries such as Iraq. In this pilot project, we used data from scientific research in Baghdad, Iraq's capital, and five machine learning algorithms. In the future, we hope that data will be available in a variety of disciplines so that we may give service to future generations a better living chance.</w:t>
      </w:r>
    </w:p>
    <w:p w14:paraId="799F39D0" w14:textId="77777777" w:rsidR="00510F37" w:rsidRPr="000F7666" w:rsidRDefault="00510F37" w:rsidP="00B16FFF">
      <w:pPr>
        <w:pStyle w:val="NormalWeb"/>
        <w:contextualSpacing/>
        <w:jc w:val="both"/>
        <w:rPr>
          <w:rStyle w:val="fontstyle01"/>
          <w:rFonts w:asciiTheme="majorBidi" w:hAnsiTheme="majorBidi" w:cstheme="majorBidi"/>
          <w:color w:val="000000" w:themeColor="text1"/>
          <w:sz w:val="20"/>
          <w:szCs w:val="20"/>
        </w:rPr>
      </w:pPr>
    </w:p>
    <w:p w14:paraId="27AF78EE" w14:textId="5E7CE3EC" w:rsidR="000F7666" w:rsidRDefault="00B16FFF" w:rsidP="00B16FFF">
      <w:pPr>
        <w:pStyle w:val="NormalWeb"/>
        <w:spacing w:before="0" w:beforeAutospacing="0" w:after="0" w:afterAutospacing="0"/>
        <w:contextualSpacing/>
        <w:jc w:val="both"/>
        <w:rPr>
          <w:rStyle w:val="fontstyle01"/>
          <w:rFonts w:asciiTheme="majorBidi" w:hAnsiTheme="majorBidi" w:cstheme="majorBidi"/>
          <w:color w:val="000000" w:themeColor="text1"/>
          <w:sz w:val="20"/>
          <w:szCs w:val="20"/>
        </w:rPr>
      </w:pPr>
      <w:r>
        <w:rPr>
          <w:rStyle w:val="fontstyle01"/>
          <w:rFonts w:asciiTheme="majorBidi" w:hAnsiTheme="majorBidi" w:cstheme="majorBidi"/>
          <w:color w:val="000000" w:themeColor="text1"/>
          <w:sz w:val="20"/>
          <w:szCs w:val="20"/>
        </w:rPr>
        <w:t xml:space="preserve">     </w:t>
      </w:r>
      <w:r w:rsidR="000F7666" w:rsidRPr="000F7666">
        <w:rPr>
          <w:rStyle w:val="fontstyle01"/>
          <w:rFonts w:asciiTheme="majorBidi" w:hAnsiTheme="majorBidi" w:cstheme="majorBidi"/>
          <w:color w:val="000000" w:themeColor="text1"/>
          <w:sz w:val="20"/>
          <w:szCs w:val="20"/>
        </w:rPr>
        <w:t>After carefully considering the assessment above criteria, we have selected the most optimal machine learning methodology to predict diabetes mellitus in Iraq, with the objective of attaining superior performance. The techniques above are estimated with a supervised dataset for diabetes testing. The optimal choice is the technique that attains the highest level of performance in terms of accuracy and kappa. The findings indicate that the Support Vector Machine (SVM) and Random Forest (RF) algorithms exhibited higher accuracy in predicting diabetes.</w:t>
      </w:r>
    </w:p>
    <w:p w14:paraId="6C79E27C" w14:textId="77777777" w:rsidR="00510F37" w:rsidRPr="000F7666" w:rsidRDefault="00510F37" w:rsidP="00B16FFF">
      <w:pPr>
        <w:pStyle w:val="NormalWeb"/>
        <w:spacing w:before="0" w:beforeAutospacing="0" w:after="0" w:afterAutospacing="0"/>
        <w:contextualSpacing/>
        <w:jc w:val="both"/>
        <w:rPr>
          <w:rStyle w:val="fontstyle01"/>
          <w:rFonts w:asciiTheme="majorBidi" w:hAnsiTheme="majorBidi" w:cstheme="majorBidi"/>
          <w:color w:val="000000" w:themeColor="text1"/>
          <w:sz w:val="20"/>
          <w:szCs w:val="20"/>
        </w:rPr>
      </w:pPr>
    </w:p>
    <w:p w14:paraId="11BF0FDD" w14:textId="7840B96F" w:rsidR="000F7666" w:rsidRDefault="00B16FFF" w:rsidP="00B16FFF">
      <w:pPr>
        <w:pStyle w:val="NormalWeb"/>
        <w:spacing w:before="0" w:beforeAutospacing="0" w:after="0" w:afterAutospacing="0"/>
        <w:contextualSpacing/>
        <w:jc w:val="both"/>
        <w:rPr>
          <w:rStyle w:val="fontstyle01"/>
          <w:rFonts w:asciiTheme="majorBidi" w:hAnsiTheme="majorBidi" w:cstheme="majorBidi"/>
          <w:color w:val="000000" w:themeColor="text1"/>
          <w:sz w:val="20"/>
          <w:szCs w:val="20"/>
        </w:rPr>
      </w:pPr>
      <w:r>
        <w:rPr>
          <w:rStyle w:val="fontstyle01"/>
          <w:rFonts w:asciiTheme="majorBidi" w:hAnsiTheme="majorBidi" w:cstheme="majorBidi"/>
          <w:color w:val="000000" w:themeColor="text1"/>
          <w:sz w:val="20"/>
          <w:szCs w:val="20"/>
        </w:rPr>
        <w:t xml:space="preserve">      </w:t>
      </w:r>
      <w:r w:rsidR="000F7666" w:rsidRPr="000F7666">
        <w:rPr>
          <w:rStyle w:val="fontstyle01"/>
          <w:rFonts w:asciiTheme="majorBidi" w:hAnsiTheme="majorBidi" w:cstheme="majorBidi"/>
          <w:color w:val="000000" w:themeColor="text1"/>
          <w:sz w:val="20"/>
          <w:szCs w:val="20"/>
        </w:rPr>
        <w:t>The study's findings might help healthcare providers in Iraq avoid diabetes earlier and make better clinical decisions to control it, perhaps saving lives. Our future study will include considering and evaluating new features for further investigation.</w:t>
      </w:r>
    </w:p>
    <w:p w14:paraId="4824CC8E" w14:textId="77777777" w:rsidR="003C4CC0" w:rsidRDefault="003C4CC0" w:rsidP="00B16FFF">
      <w:pPr>
        <w:pStyle w:val="NormalWeb"/>
        <w:spacing w:before="0" w:beforeAutospacing="0" w:after="0" w:afterAutospacing="0"/>
        <w:contextualSpacing/>
        <w:jc w:val="both"/>
        <w:rPr>
          <w:rStyle w:val="fontstyle01"/>
          <w:rFonts w:asciiTheme="majorBidi" w:hAnsiTheme="majorBidi" w:cstheme="majorBidi"/>
          <w:color w:val="000000" w:themeColor="text1"/>
          <w:sz w:val="20"/>
          <w:szCs w:val="20"/>
        </w:rPr>
      </w:pPr>
    </w:p>
    <w:p w14:paraId="5DAF547B" w14:textId="0F5434C4" w:rsidR="003C4CC0" w:rsidRPr="003C4CC0" w:rsidRDefault="003C4CC0" w:rsidP="00B16FFF">
      <w:pPr>
        <w:pStyle w:val="NormalWeb"/>
        <w:spacing w:before="0" w:beforeAutospacing="0" w:after="0" w:afterAutospacing="0"/>
        <w:contextualSpacing/>
        <w:jc w:val="both"/>
        <w:rPr>
          <w:rStyle w:val="fontstyle01"/>
          <w:rFonts w:asciiTheme="majorBidi" w:hAnsiTheme="majorBidi" w:cstheme="majorBidi"/>
          <w:b/>
          <w:bCs/>
          <w:color w:val="252525"/>
        </w:rPr>
      </w:pPr>
      <w:r w:rsidRPr="003C4CC0">
        <w:rPr>
          <w:rStyle w:val="fontstyle01"/>
          <w:rFonts w:asciiTheme="majorBidi" w:hAnsiTheme="majorBidi" w:cstheme="majorBidi"/>
          <w:b/>
          <w:bCs/>
          <w:color w:val="252525"/>
        </w:rPr>
        <w:t>Acknowledgments</w:t>
      </w:r>
    </w:p>
    <w:p w14:paraId="6616DC52" w14:textId="77777777" w:rsidR="00B16FFF" w:rsidRDefault="00B16FFF" w:rsidP="00B16FFF">
      <w:pPr>
        <w:pStyle w:val="NormalWeb"/>
        <w:spacing w:before="0" w:beforeAutospacing="0" w:after="0" w:afterAutospacing="0"/>
        <w:contextualSpacing/>
        <w:jc w:val="both"/>
        <w:rPr>
          <w:rStyle w:val="fontstyle01"/>
          <w:rFonts w:asciiTheme="majorBidi" w:hAnsiTheme="majorBidi" w:cstheme="majorBidi"/>
          <w:color w:val="252525"/>
          <w:sz w:val="20"/>
          <w:szCs w:val="20"/>
        </w:rPr>
      </w:pPr>
    </w:p>
    <w:p w14:paraId="529B0F49" w14:textId="5F7CF59A" w:rsidR="000F7666" w:rsidRPr="00C478D4" w:rsidRDefault="000F7666" w:rsidP="000F7666">
      <w:pPr>
        <w:spacing w:after="0" w:line="240" w:lineRule="auto"/>
        <w:rPr>
          <w:rStyle w:val="fontstyle01"/>
          <w:rFonts w:asciiTheme="majorBidi" w:hAnsiTheme="majorBidi"/>
          <w:b/>
          <w:bCs/>
        </w:rPr>
      </w:pPr>
      <w:r w:rsidRPr="00C478D4">
        <w:rPr>
          <w:rStyle w:val="fontstyle01"/>
          <w:rFonts w:asciiTheme="majorBidi" w:hAnsiTheme="majorBidi"/>
          <w:b/>
          <w:bCs/>
        </w:rPr>
        <w:t>Reference</w:t>
      </w:r>
      <w:r w:rsidR="00272E49">
        <w:rPr>
          <w:rStyle w:val="fontstyle01"/>
          <w:rFonts w:asciiTheme="majorBidi" w:hAnsiTheme="majorBidi"/>
          <w:b/>
          <w:bCs/>
        </w:rPr>
        <w:t xml:space="preserve"> (Add DOI for all </w:t>
      </w:r>
      <w:r w:rsidR="00272E49" w:rsidRPr="00C478D4">
        <w:rPr>
          <w:rStyle w:val="fontstyle01"/>
          <w:rFonts w:asciiTheme="majorBidi" w:hAnsiTheme="majorBidi"/>
          <w:b/>
          <w:bCs/>
        </w:rPr>
        <w:t>Reference</w:t>
      </w:r>
      <w:r w:rsidR="00272E49">
        <w:rPr>
          <w:rStyle w:val="fontstyle01"/>
          <w:rFonts w:asciiTheme="majorBidi" w:hAnsiTheme="majorBidi"/>
          <w:b/>
          <w:bCs/>
        </w:rPr>
        <w:t>)</w:t>
      </w:r>
    </w:p>
    <w:p w14:paraId="0563D7DE" w14:textId="77777777" w:rsidR="000F7666" w:rsidRPr="0065377D" w:rsidRDefault="000F7666" w:rsidP="0065377D">
      <w:pPr>
        <w:pStyle w:val="ListParagraph"/>
        <w:numPr>
          <w:ilvl w:val="0"/>
          <w:numId w:val="3"/>
        </w:numPr>
        <w:spacing w:after="0" w:line="240" w:lineRule="auto"/>
        <w:ind w:left="426" w:right="0" w:hanging="284"/>
        <w:jc w:val="left"/>
        <w:rPr>
          <w:rStyle w:val="fontstyle01"/>
          <w:rFonts w:asciiTheme="majorBidi" w:hAnsiTheme="majorBidi"/>
          <w:sz w:val="20"/>
          <w:szCs w:val="20"/>
        </w:rPr>
      </w:pPr>
      <w:r w:rsidRPr="0065377D">
        <w:rPr>
          <w:rStyle w:val="fontstyle01"/>
          <w:rFonts w:asciiTheme="majorBidi" w:hAnsiTheme="majorBidi"/>
          <w:sz w:val="20"/>
          <w:szCs w:val="20"/>
        </w:rPr>
        <w:t xml:space="preserve">International Diabetes Federation. Chapter 3. The global picture. In: </w:t>
      </w:r>
      <w:r w:rsidRPr="0065377D">
        <w:rPr>
          <w:rStyle w:val="fontstyle01"/>
          <w:rFonts w:asciiTheme="majorBidi" w:hAnsiTheme="majorBidi"/>
          <w:i/>
          <w:iCs/>
          <w:sz w:val="20"/>
          <w:szCs w:val="20"/>
        </w:rPr>
        <w:t>Diabetes</w:t>
      </w:r>
      <w:r w:rsidRPr="0065377D">
        <w:rPr>
          <w:rStyle w:val="fontstyle01"/>
          <w:rFonts w:asciiTheme="majorBidi" w:hAnsiTheme="majorBidi"/>
          <w:sz w:val="20"/>
          <w:szCs w:val="20"/>
        </w:rPr>
        <w:t xml:space="preserve"> </w:t>
      </w:r>
      <w:r w:rsidRPr="0065377D">
        <w:rPr>
          <w:rStyle w:val="fontstyle01"/>
          <w:rFonts w:asciiTheme="majorBidi" w:hAnsiTheme="majorBidi"/>
          <w:i/>
          <w:iCs/>
          <w:sz w:val="20"/>
          <w:szCs w:val="20"/>
        </w:rPr>
        <w:t>Atlas</w:t>
      </w:r>
      <w:r w:rsidRPr="0065377D">
        <w:rPr>
          <w:rStyle w:val="fontstyle01"/>
          <w:rFonts w:asciiTheme="majorBidi" w:hAnsiTheme="majorBidi"/>
          <w:sz w:val="20"/>
          <w:szCs w:val="20"/>
        </w:rPr>
        <w:t>. 8th ed. Brussels, Belgium: International Diabetes Federation; 2017. https://idf.org/e-library/epidemiology-research/diabetes-atlas/134-idf-diabetes-atlas-8th-edition.html. Accessed March (2019).</w:t>
      </w:r>
    </w:p>
    <w:p w14:paraId="292373BF" w14:textId="61A7B4E6" w:rsidR="000F7666" w:rsidRPr="0065377D" w:rsidRDefault="000F7666" w:rsidP="008B1DF9">
      <w:pPr>
        <w:pStyle w:val="ListParagraph"/>
        <w:numPr>
          <w:ilvl w:val="0"/>
          <w:numId w:val="3"/>
        </w:numPr>
        <w:spacing w:after="0" w:line="240" w:lineRule="auto"/>
        <w:ind w:left="426" w:right="0" w:hanging="284"/>
        <w:jc w:val="left"/>
        <w:rPr>
          <w:rStyle w:val="fontstyle01"/>
          <w:rFonts w:asciiTheme="majorBidi" w:hAnsiTheme="majorBidi"/>
          <w:sz w:val="20"/>
          <w:szCs w:val="20"/>
        </w:rPr>
      </w:pPr>
      <w:r w:rsidRPr="0065377D">
        <w:rPr>
          <w:rStyle w:val="fontstyle01"/>
          <w:rFonts w:asciiTheme="majorBidi" w:hAnsiTheme="majorBidi"/>
          <w:sz w:val="20"/>
          <w:szCs w:val="20"/>
        </w:rPr>
        <w:t>World Health Organization</w:t>
      </w:r>
      <w:proofErr w:type="gramStart"/>
      <w:r w:rsidRPr="0065377D">
        <w:rPr>
          <w:rStyle w:val="fontstyle01"/>
          <w:rFonts w:asciiTheme="majorBidi" w:hAnsiTheme="majorBidi"/>
          <w:sz w:val="20"/>
          <w:szCs w:val="20"/>
        </w:rPr>
        <w:t>.</w:t>
      </w:r>
      <w:r w:rsidR="008B1DF9" w:rsidRPr="008B1DF9">
        <w:rPr>
          <w:rStyle w:val="fontstyle01"/>
          <w:rFonts w:asciiTheme="majorBidi" w:hAnsiTheme="majorBidi"/>
          <w:sz w:val="20"/>
          <w:szCs w:val="20"/>
        </w:rPr>
        <w:t xml:space="preserve"> </w:t>
      </w:r>
      <w:r w:rsidR="008B1DF9" w:rsidRPr="0065377D">
        <w:rPr>
          <w:rStyle w:val="fontstyle01"/>
          <w:rFonts w:asciiTheme="majorBidi" w:hAnsiTheme="majorBidi"/>
          <w:sz w:val="20"/>
          <w:szCs w:val="20"/>
        </w:rPr>
        <w:t>;</w:t>
      </w:r>
      <w:proofErr w:type="gramEnd"/>
      <w:r w:rsidR="008B1DF9" w:rsidRPr="0065377D">
        <w:rPr>
          <w:rStyle w:val="fontstyle01"/>
          <w:rFonts w:asciiTheme="majorBidi" w:hAnsiTheme="majorBidi"/>
          <w:sz w:val="20"/>
          <w:szCs w:val="20"/>
        </w:rPr>
        <w:t xml:space="preserve"> </w:t>
      </w:r>
      <w:r w:rsidR="008B1DF9">
        <w:rPr>
          <w:rStyle w:val="fontstyle01"/>
          <w:rFonts w:asciiTheme="majorBidi" w:hAnsiTheme="majorBidi"/>
          <w:sz w:val="20"/>
          <w:szCs w:val="20"/>
        </w:rPr>
        <w:t>(</w:t>
      </w:r>
      <w:r w:rsidR="008B1DF9" w:rsidRPr="0065377D">
        <w:rPr>
          <w:rStyle w:val="fontstyle01"/>
          <w:rFonts w:asciiTheme="majorBidi" w:hAnsiTheme="majorBidi"/>
          <w:sz w:val="20"/>
          <w:szCs w:val="20"/>
        </w:rPr>
        <w:t>2018</w:t>
      </w:r>
      <w:r w:rsidR="008B1DF9">
        <w:rPr>
          <w:rStyle w:val="fontstyle01"/>
          <w:rFonts w:asciiTheme="majorBidi" w:hAnsiTheme="majorBidi"/>
          <w:sz w:val="20"/>
          <w:szCs w:val="20"/>
        </w:rPr>
        <w:t>)</w:t>
      </w:r>
      <w:r w:rsidR="008B1DF9" w:rsidRPr="0065377D">
        <w:rPr>
          <w:rStyle w:val="fontstyle01"/>
          <w:rFonts w:asciiTheme="majorBidi" w:hAnsiTheme="majorBidi"/>
          <w:sz w:val="20"/>
          <w:szCs w:val="20"/>
        </w:rPr>
        <w:t xml:space="preserve">. </w:t>
      </w:r>
      <w:r w:rsidRPr="0065377D">
        <w:rPr>
          <w:rStyle w:val="fontstyle01"/>
          <w:rFonts w:asciiTheme="majorBidi" w:hAnsiTheme="majorBidi"/>
          <w:sz w:val="20"/>
          <w:szCs w:val="20"/>
        </w:rPr>
        <w:t xml:space="preserve"> </w:t>
      </w:r>
      <w:r w:rsidRPr="0065377D">
        <w:rPr>
          <w:rStyle w:val="fontstyle21"/>
          <w:rFonts w:asciiTheme="majorBidi" w:hAnsiTheme="majorBidi"/>
          <w:sz w:val="20"/>
          <w:szCs w:val="20"/>
        </w:rPr>
        <w:t>Diabetes</w:t>
      </w:r>
      <w:r w:rsidRPr="0065377D">
        <w:rPr>
          <w:rStyle w:val="fontstyle01"/>
          <w:rFonts w:asciiTheme="majorBidi" w:hAnsiTheme="majorBidi"/>
          <w:sz w:val="20"/>
          <w:szCs w:val="20"/>
        </w:rPr>
        <w:t>. Geneva, Switzerland: World Health</w:t>
      </w:r>
      <w:r w:rsidRPr="0065377D">
        <w:rPr>
          <w:rFonts w:asciiTheme="majorBidi" w:hAnsiTheme="majorBidi"/>
          <w:color w:val="242021"/>
          <w:sz w:val="20"/>
          <w:szCs w:val="20"/>
        </w:rPr>
        <w:t xml:space="preserve"> </w:t>
      </w:r>
      <w:r w:rsidRPr="0065377D">
        <w:rPr>
          <w:rStyle w:val="fontstyle01"/>
          <w:rFonts w:asciiTheme="majorBidi" w:hAnsiTheme="majorBidi"/>
          <w:sz w:val="20"/>
          <w:szCs w:val="20"/>
        </w:rPr>
        <w:t>Organization</w:t>
      </w:r>
      <w:r w:rsidR="008B1DF9">
        <w:rPr>
          <w:rStyle w:val="fontstyle01"/>
          <w:rFonts w:asciiTheme="majorBidi" w:hAnsiTheme="majorBidi"/>
          <w:sz w:val="20"/>
          <w:szCs w:val="20"/>
        </w:rPr>
        <w:t xml:space="preserve"> </w:t>
      </w:r>
      <w:hyperlink r:id="rId14" w:history="1">
        <w:r w:rsidR="008B1DF9" w:rsidRPr="00D27A13">
          <w:rPr>
            <w:rStyle w:val="Hyperlink"/>
            <w:rFonts w:asciiTheme="majorBidi" w:hAnsiTheme="majorBidi"/>
            <w:sz w:val="20"/>
            <w:szCs w:val="20"/>
          </w:rPr>
          <w:t>https://www.who.int/news-room/fact-sheets/detail/diabetes</w:t>
        </w:r>
      </w:hyperlink>
      <w:r w:rsidRPr="0065377D">
        <w:rPr>
          <w:rStyle w:val="fontstyle01"/>
          <w:rFonts w:asciiTheme="majorBidi" w:hAnsiTheme="majorBidi"/>
          <w:sz w:val="20"/>
          <w:szCs w:val="20"/>
        </w:rPr>
        <w:t>.</w:t>
      </w:r>
      <w:r w:rsidR="008B1DF9">
        <w:rPr>
          <w:rStyle w:val="fontstyle01"/>
          <w:rFonts w:asciiTheme="majorBidi" w:hAnsiTheme="majorBidi"/>
          <w:sz w:val="20"/>
          <w:szCs w:val="20"/>
        </w:rPr>
        <w:t xml:space="preserve"> </w:t>
      </w:r>
      <w:r w:rsidRPr="0065377D">
        <w:rPr>
          <w:rStyle w:val="fontstyle01"/>
          <w:rFonts w:asciiTheme="majorBidi" w:hAnsiTheme="majorBidi"/>
          <w:sz w:val="20"/>
          <w:szCs w:val="20"/>
        </w:rPr>
        <w:t xml:space="preserve"> Updated October 30, 2018. Accessed March (2019).</w:t>
      </w:r>
    </w:p>
    <w:p w14:paraId="6277B52D" w14:textId="77777777" w:rsidR="000F7666" w:rsidRPr="0065377D" w:rsidRDefault="000F7666" w:rsidP="0065377D">
      <w:pPr>
        <w:pStyle w:val="ListParagraph"/>
        <w:numPr>
          <w:ilvl w:val="0"/>
          <w:numId w:val="3"/>
        </w:numPr>
        <w:spacing w:after="0" w:line="240" w:lineRule="auto"/>
        <w:ind w:left="426" w:right="0" w:hanging="284"/>
        <w:jc w:val="left"/>
        <w:rPr>
          <w:rStyle w:val="fontstyle01"/>
          <w:rFonts w:asciiTheme="majorBidi" w:hAnsiTheme="majorBidi"/>
          <w:sz w:val="20"/>
          <w:szCs w:val="20"/>
        </w:rPr>
      </w:pPr>
      <w:r w:rsidRPr="0065377D">
        <w:rPr>
          <w:rStyle w:val="fontstyle01"/>
          <w:rFonts w:asciiTheme="majorBidi" w:hAnsiTheme="majorBidi"/>
          <w:sz w:val="20"/>
          <w:szCs w:val="20"/>
        </w:rPr>
        <w:t>Mansour AA, Al-</w:t>
      </w:r>
      <w:proofErr w:type="spellStart"/>
      <w:r w:rsidRPr="0065377D">
        <w:rPr>
          <w:rStyle w:val="fontstyle01"/>
          <w:rFonts w:asciiTheme="majorBidi" w:hAnsiTheme="majorBidi"/>
          <w:sz w:val="20"/>
          <w:szCs w:val="20"/>
        </w:rPr>
        <w:t>Maliky</w:t>
      </w:r>
      <w:proofErr w:type="spellEnd"/>
      <w:r w:rsidRPr="0065377D">
        <w:rPr>
          <w:rStyle w:val="fontstyle01"/>
          <w:rFonts w:asciiTheme="majorBidi" w:hAnsiTheme="majorBidi"/>
          <w:sz w:val="20"/>
          <w:szCs w:val="20"/>
        </w:rPr>
        <w:t xml:space="preserve"> AA, Kasem B, </w:t>
      </w:r>
      <w:proofErr w:type="spellStart"/>
      <w:r w:rsidRPr="0065377D">
        <w:rPr>
          <w:rStyle w:val="fontstyle01"/>
          <w:rFonts w:asciiTheme="majorBidi" w:hAnsiTheme="majorBidi"/>
          <w:sz w:val="20"/>
          <w:szCs w:val="20"/>
        </w:rPr>
        <w:t>Jabar</w:t>
      </w:r>
      <w:proofErr w:type="spellEnd"/>
      <w:r w:rsidRPr="0065377D">
        <w:rPr>
          <w:rStyle w:val="fontstyle01"/>
          <w:rFonts w:asciiTheme="majorBidi" w:hAnsiTheme="majorBidi"/>
          <w:sz w:val="20"/>
          <w:szCs w:val="20"/>
        </w:rPr>
        <w:t xml:space="preserve"> A, </w:t>
      </w:r>
      <w:proofErr w:type="spellStart"/>
      <w:r w:rsidRPr="0065377D">
        <w:rPr>
          <w:rStyle w:val="fontstyle01"/>
          <w:rFonts w:asciiTheme="majorBidi" w:hAnsiTheme="majorBidi"/>
          <w:sz w:val="20"/>
          <w:szCs w:val="20"/>
        </w:rPr>
        <w:t>Mosbeh</w:t>
      </w:r>
      <w:proofErr w:type="spellEnd"/>
      <w:r w:rsidRPr="0065377D">
        <w:rPr>
          <w:rStyle w:val="fontstyle01"/>
          <w:rFonts w:asciiTheme="majorBidi" w:hAnsiTheme="majorBidi"/>
          <w:sz w:val="20"/>
          <w:szCs w:val="20"/>
        </w:rPr>
        <w:t xml:space="preserve"> KA. (2014). Prevalence of diagnosed and undiagnosed diabetes mellitus in adults aged 19 years and older in </w:t>
      </w:r>
      <w:proofErr w:type="spellStart"/>
      <w:r w:rsidRPr="0065377D">
        <w:rPr>
          <w:rStyle w:val="fontstyle01"/>
          <w:rFonts w:asciiTheme="majorBidi" w:hAnsiTheme="majorBidi"/>
          <w:sz w:val="20"/>
          <w:szCs w:val="20"/>
        </w:rPr>
        <w:t>Basrah</w:t>
      </w:r>
      <w:proofErr w:type="spellEnd"/>
      <w:r w:rsidRPr="0065377D">
        <w:rPr>
          <w:rStyle w:val="fontstyle01"/>
          <w:rFonts w:asciiTheme="majorBidi" w:hAnsiTheme="majorBidi"/>
          <w:sz w:val="20"/>
          <w:szCs w:val="20"/>
        </w:rPr>
        <w:t xml:space="preserve">, Iraq. Diabetes </w:t>
      </w:r>
      <w:proofErr w:type="spellStart"/>
      <w:r w:rsidRPr="0065377D">
        <w:rPr>
          <w:rStyle w:val="fontstyle01"/>
          <w:rFonts w:asciiTheme="majorBidi" w:hAnsiTheme="majorBidi"/>
          <w:sz w:val="20"/>
          <w:szCs w:val="20"/>
        </w:rPr>
        <w:t>Metab</w:t>
      </w:r>
      <w:proofErr w:type="spellEnd"/>
      <w:r w:rsidRPr="0065377D">
        <w:rPr>
          <w:rStyle w:val="fontstyle01"/>
          <w:rFonts w:asciiTheme="majorBidi" w:hAnsiTheme="majorBidi"/>
          <w:sz w:val="20"/>
          <w:szCs w:val="20"/>
        </w:rPr>
        <w:t xml:space="preserve"> </w:t>
      </w:r>
      <w:proofErr w:type="spellStart"/>
      <w:r w:rsidRPr="0065377D">
        <w:rPr>
          <w:rStyle w:val="fontstyle01"/>
          <w:rFonts w:asciiTheme="majorBidi" w:hAnsiTheme="majorBidi"/>
          <w:sz w:val="20"/>
          <w:szCs w:val="20"/>
        </w:rPr>
        <w:t>Syndr</w:t>
      </w:r>
      <w:proofErr w:type="spellEnd"/>
      <w:r w:rsidRPr="0065377D">
        <w:rPr>
          <w:rStyle w:val="fontstyle01"/>
          <w:rFonts w:asciiTheme="majorBidi" w:hAnsiTheme="majorBidi"/>
          <w:sz w:val="20"/>
          <w:szCs w:val="20"/>
        </w:rPr>
        <w:t xml:space="preserve"> </w:t>
      </w:r>
      <w:proofErr w:type="spellStart"/>
      <w:r w:rsidRPr="0065377D">
        <w:rPr>
          <w:rStyle w:val="fontstyle01"/>
          <w:rFonts w:asciiTheme="majorBidi" w:hAnsiTheme="majorBidi"/>
          <w:sz w:val="20"/>
          <w:szCs w:val="20"/>
        </w:rPr>
        <w:t>Obes</w:t>
      </w:r>
      <w:proofErr w:type="spellEnd"/>
      <w:r w:rsidRPr="0065377D">
        <w:rPr>
          <w:rStyle w:val="fontstyle01"/>
          <w:rFonts w:asciiTheme="majorBidi" w:hAnsiTheme="majorBidi"/>
          <w:sz w:val="20"/>
          <w:szCs w:val="20"/>
        </w:rPr>
        <w:t xml:space="preserve">. </w:t>
      </w:r>
      <w:proofErr w:type="gramStart"/>
      <w:r w:rsidRPr="0065377D">
        <w:rPr>
          <w:rStyle w:val="fontstyle01"/>
          <w:rFonts w:asciiTheme="majorBidi" w:hAnsiTheme="majorBidi"/>
          <w:sz w:val="20"/>
          <w:szCs w:val="20"/>
        </w:rPr>
        <w:t>;7:139</w:t>
      </w:r>
      <w:proofErr w:type="gramEnd"/>
      <w:r w:rsidRPr="0065377D">
        <w:rPr>
          <w:rStyle w:val="fontstyle01"/>
          <w:rFonts w:asciiTheme="majorBidi" w:hAnsiTheme="majorBidi"/>
          <w:sz w:val="20"/>
          <w:szCs w:val="20"/>
        </w:rPr>
        <w:t>-144.</w:t>
      </w:r>
    </w:p>
    <w:p w14:paraId="1A739DA8" w14:textId="77777777" w:rsidR="000F7666" w:rsidRPr="0065377D" w:rsidRDefault="000F7666" w:rsidP="0065377D">
      <w:pPr>
        <w:pStyle w:val="ListParagraph"/>
        <w:numPr>
          <w:ilvl w:val="0"/>
          <w:numId w:val="3"/>
        </w:numPr>
        <w:spacing w:after="0" w:line="240" w:lineRule="auto"/>
        <w:ind w:left="426" w:right="0" w:hanging="284"/>
        <w:jc w:val="left"/>
        <w:rPr>
          <w:rStyle w:val="fontstyle01"/>
          <w:rFonts w:asciiTheme="majorBidi" w:hAnsiTheme="majorBidi"/>
          <w:sz w:val="20"/>
          <w:szCs w:val="20"/>
        </w:rPr>
      </w:pPr>
      <w:r w:rsidRPr="0065377D">
        <w:rPr>
          <w:rStyle w:val="fontstyle01"/>
          <w:rFonts w:asciiTheme="majorBidi" w:hAnsiTheme="majorBidi"/>
          <w:sz w:val="20"/>
          <w:szCs w:val="20"/>
        </w:rPr>
        <w:t xml:space="preserve">Khanam, </w:t>
      </w:r>
      <w:proofErr w:type="spellStart"/>
      <w:r w:rsidRPr="0065377D">
        <w:rPr>
          <w:rStyle w:val="fontstyle01"/>
          <w:rFonts w:asciiTheme="majorBidi" w:hAnsiTheme="majorBidi"/>
          <w:sz w:val="20"/>
          <w:szCs w:val="20"/>
        </w:rPr>
        <w:t>j.j.</w:t>
      </w:r>
      <w:proofErr w:type="spellEnd"/>
      <w:r w:rsidRPr="0065377D">
        <w:rPr>
          <w:rStyle w:val="fontstyle01"/>
          <w:rFonts w:asciiTheme="majorBidi" w:hAnsiTheme="majorBidi"/>
          <w:sz w:val="20"/>
          <w:szCs w:val="20"/>
        </w:rPr>
        <w:t>, Simon, Y.F. (2021). Comparison of machine learning algorithms for diabetes prediction, Science Direct, ICT Express: 7, 432–439.</w:t>
      </w:r>
    </w:p>
    <w:p w14:paraId="5C501530"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sz w:val="20"/>
          <w:szCs w:val="20"/>
        </w:rPr>
      </w:pPr>
      <w:r w:rsidRPr="0065377D">
        <w:rPr>
          <w:rFonts w:asciiTheme="majorBidi" w:hAnsiTheme="majorBidi"/>
          <w:color w:val="000000" w:themeColor="text1"/>
          <w:sz w:val="20"/>
          <w:szCs w:val="20"/>
        </w:rPr>
        <w:t xml:space="preserve">Baran, M. (2020). Classification of multi-label data with machine learning methods (Master thesis). Sivas Cumhuriyet University, Sivas. </w:t>
      </w:r>
    </w:p>
    <w:p w14:paraId="3131E828"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sz w:val="20"/>
          <w:szCs w:val="20"/>
        </w:rPr>
      </w:pPr>
      <w:r w:rsidRPr="0065377D">
        <w:rPr>
          <w:rFonts w:asciiTheme="majorBidi" w:hAnsiTheme="majorBidi"/>
          <w:color w:val="000000" w:themeColor="text1"/>
          <w:sz w:val="20"/>
          <w:szCs w:val="20"/>
        </w:rPr>
        <w:t xml:space="preserve">Alan, A. (2020). Evaluation of performance metrics and test techniques on various data sets in machine learning classification methods (Master thesis). </w:t>
      </w:r>
      <w:proofErr w:type="spellStart"/>
      <w:r w:rsidRPr="0065377D">
        <w:rPr>
          <w:rFonts w:asciiTheme="majorBidi" w:hAnsiTheme="majorBidi"/>
          <w:color w:val="000000" w:themeColor="text1"/>
          <w:sz w:val="20"/>
          <w:szCs w:val="20"/>
        </w:rPr>
        <w:t>Firat</w:t>
      </w:r>
      <w:proofErr w:type="spellEnd"/>
      <w:r w:rsidRPr="0065377D">
        <w:rPr>
          <w:rFonts w:asciiTheme="majorBidi" w:hAnsiTheme="majorBidi"/>
          <w:color w:val="000000" w:themeColor="text1"/>
          <w:sz w:val="20"/>
          <w:szCs w:val="20"/>
        </w:rPr>
        <w:t xml:space="preserve"> University, Fen </w:t>
      </w:r>
      <w:proofErr w:type="spellStart"/>
      <w:r w:rsidRPr="0065377D">
        <w:rPr>
          <w:rFonts w:asciiTheme="majorBidi" w:hAnsiTheme="majorBidi"/>
          <w:color w:val="000000" w:themeColor="text1"/>
          <w:sz w:val="20"/>
          <w:szCs w:val="20"/>
        </w:rPr>
        <w:t>Bilimleri</w:t>
      </w:r>
      <w:proofErr w:type="spellEnd"/>
      <w:r w:rsidRPr="0065377D">
        <w:rPr>
          <w:rFonts w:asciiTheme="majorBidi" w:hAnsiTheme="majorBidi"/>
          <w:color w:val="000000" w:themeColor="text1"/>
          <w:sz w:val="20"/>
          <w:szCs w:val="20"/>
        </w:rPr>
        <w:t xml:space="preserve"> </w:t>
      </w:r>
      <w:proofErr w:type="spellStart"/>
      <w:r w:rsidRPr="0065377D">
        <w:rPr>
          <w:rFonts w:asciiTheme="majorBidi" w:hAnsiTheme="majorBidi"/>
          <w:color w:val="000000" w:themeColor="text1"/>
          <w:sz w:val="20"/>
          <w:szCs w:val="20"/>
        </w:rPr>
        <w:t>Enstitusu</w:t>
      </w:r>
      <w:proofErr w:type="spellEnd"/>
      <w:r w:rsidRPr="0065377D">
        <w:rPr>
          <w:rFonts w:asciiTheme="majorBidi" w:hAnsiTheme="majorBidi"/>
          <w:color w:val="000000" w:themeColor="text1"/>
          <w:sz w:val="20"/>
          <w:szCs w:val="20"/>
        </w:rPr>
        <w:t>, Elazig.</w:t>
      </w:r>
    </w:p>
    <w:p w14:paraId="49309F96"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themeColor="text1"/>
          <w:sz w:val="20"/>
          <w:szCs w:val="20"/>
        </w:rPr>
      </w:pPr>
      <w:r w:rsidRPr="0065377D">
        <w:rPr>
          <w:rFonts w:asciiTheme="majorBidi" w:hAnsiTheme="majorBidi"/>
          <w:color w:val="000000" w:themeColor="text1"/>
          <w:sz w:val="20"/>
          <w:szCs w:val="20"/>
        </w:rPr>
        <w:t>Parthiban, G., Srivatsa, S.K. (2012). Applying Machine Learning Methods in Diagnosing Heart Disease for Diabetic Patients. International Journal of Applied Information Systems (IJAIS). Foundation of Computer Science FCS, Volume 3– No.7, 25-30.</w:t>
      </w:r>
    </w:p>
    <w:p w14:paraId="33196800"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themeColor="text1"/>
          <w:sz w:val="20"/>
          <w:szCs w:val="20"/>
        </w:rPr>
      </w:pPr>
      <w:proofErr w:type="spellStart"/>
      <w:r w:rsidRPr="0065377D">
        <w:rPr>
          <w:rFonts w:asciiTheme="majorBidi" w:hAnsiTheme="majorBidi"/>
          <w:color w:val="000000" w:themeColor="text1"/>
          <w:sz w:val="20"/>
          <w:szCs w:val="20"/>
        </w:rPr>
        <w:t>Keskin</w:t>
      </w:r>
      <w:proofErr w:type="spellEnd"/>
      <w:r w:rsidRPr="0065377D">
        <w:rPr>
          <w:rFonts w:asciiTheme="majorBidi" w:hAnsiTheme="majorBidi"/>
          <w:color w:val="000000" w:themeColor="text1"/>
          <w:sz w:val="20"/>
          <w:szCs w:val="20"/>
        </w:rPr>
        <w:t xml:space="preserve">, A.K. (2018).  Investigation of Machine Learning Classification Algorithms (Master thesis). SINOP UNIVERSITY, Fen </w:t>
      </w:r>
      <w:proofErr w:type="spellStart"/>
      <w:r w:rsidRPr="0065377D">
        <w:rPr>
          <w:rFonts w:asciiTheme="majorBidi" w:hAnsiTheme="majorBidi"/>
          <w:color w:val="000000" w:themeColor="text1"/>
          <w:sz w:val="20"/>
          <w:szCs w:val="20"/>
        </w:rPr>
        <w:t>Bilimleri</w:t>
      </w:r>
      <w:proofErr w:type="spellEnd"/>
      <w:r w:rsidRPr="0065377D">
        <w:rPr>
          <w:rFonts w:asciiTheme="majorBidi" w:hAnsiTheme="majorBidi"/>
          <w:color w:val="000000" w:themeColor="text1"/>
          <w:sz w:val="20"/>
          <w:szCs w:val="20"/>
        </w:rPr>
        <w:t xml:space="preserve"> institute, </w:t>
      </w:r>
      <w:proofErr w:type="spellStart"/>
      <w:r w:rsidRPr="0065377D">
        <w:rPr>
          <w:rFonts w:asciiTheme="majorBidi" w:hAnsiTheme="majorBidi"/>
          <w:color w:val="000000" w:themeColor="text1"/>
          <w:sz w:val="20"/>
          <w:szCs w:val="20"/>
        </w:rPr>
        <w:t>Sinop</w:t>
      </w:r>
      <w:proofErr w:type="spellEnd"/>
      <w:r w:rsidRPr="0065377D">
        <w:rPr>
          <w:rFonts w:asciiTheme="majorBidi" w:hAnsiTheme="majorBidi"/>
          <w:color w:val="000000" w:themeColor="text1"/>
          <w:sz w:val="20"/>
          <w:szCs w:val="20"/>
        </w:rPr>
        <w:t>.</w:t>
      </w:r>
    </w:p>
    <w:p w14:paraId="4E0DDAB1"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themeColor="text1"/>
          <w:sz w:val="20"/>
          <w:szCs w:val="20"/>
        </w:rPr>
      </w:pPr>
      <w:proofErr w:type="spellStart"/>
      <w:r w:rsidRPr="0065377D">
        <w:rPr>
          <w:rFonts w:asciiTheme="majorBidi" w:hAnsiTheme="majorBidi"/>
          <w:color w:val="000000" w:themeColor="text1"/>
          <w:sz w:val="20"/>
          <w:szCs w:val="20"/>
        </w:rPr>
        <w:t>Nahzat</w:t>
      </w:r>
      <w:proofErr w:type="spellEnd"/>
      <w:r w:rsidRPr="0065377D">
        <w:rPr>
          <w:rFonts w:asciiTheme="majorBidi" w:hAnsiTheme="majorBidi"/>
          <w:color w:val="000000" w:themeColor="text1"/>
          <w:sz w:val="20"/>
          <w:szCs w:val="20"/>
        </w:rPr>
        <w:t xml:space="preserve">, S., </w:t>
      </w:r>
      <w:proofErr w:type="spellStart"/>
      <w:r w:rsidRPr="0065377D">
        <w:rPr>
          <w:rFonts w:asciiTheme="majorBidi" w:hAnsiTheme="majorBidi"/>
          <w:color w:val="000000" w:themeColor="text1"/>
          <w:sz w:val="20"/>
          <w:szCs w:val="20"/>
        </w:rPr>
        <w:t>Yaganoglu</w:t>
      </w:r>
      <w:proofErr w:type="spellEnd"/>
      <w:r w:rsidRPr="0065377D">
        <w:rPr>
          <w:rFonts w:asciiTheme="majorBidi" w:hAnsiTheme="majorBidi"/>
          <w:color w:val="000000" w:themeColor="text1"/>
          <w:sz w:val="20"/>
          <w:szCs w:val="20"/>
        </w:rPr>
        <w:t>, M. (2021). Diabetes Prediction Using Machine Learning Classification Algorithms. European Journal of Science and Technology, (24), 53-59.</w:t>
      </w:r>
    </w:p>
    <w:p w14:paraId="7C801D92"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themeColor="text1"/>
          <w:sz w:val="20"/>
          <w:szCs w:val="20"/>
        </w:rPr>
      </w:pPr>
      <w:proofErr w:type="spellStart"/>
      <w:r w:rsidRPr="0065377D">
        <w:rPr>
          <w:rFonts w:asciiTheme="majorBidi" w:hAnsiTheme="majorBidi"/>
          <w:color w:val="000000" w:themeColor="text1"/>
          <w:sz w:val="20"/>
          <w:szCs w:val="20"/>
        </w:rPr>
        <w:t>Rebala</w:t>
      </w:r>
      <w:proofErr w:type="spellEnd"/>
      <w:r w:rsidRPr="0065377D">
        <w:rPr>
          <w:rFonts w:asciiTheme="majorBidi" w:hAnsiTheme="majorBidi"/>
          <w:color w:val="000000" w:themeColor="text1"/>
          <w:sz w:val="20"/>
          <w:szCs w:val="20"/>
        </w:rPr>
        <w:t xml:space="preserve">, G., Ravi, A., </w:t>
      </w:r>
      <w:proofErr w:type="spellStart"/>
      <w:r w:rsidRPr="0065377D">
        <w:rPr>
          <w:rFonts w:asciiTheme="majorBidi" w:hAnsiTheme="majorBidi"/>
          <w:color w:val="000000" w:themeColor="text1"/>
          <w:sz w:val="20"/>
          <w:szCs w:val="20"/>
        </w:rPr>
        <w:t>Churiwala</w:t>
      </w:r>
      <w:proofErr w:type="spellEnd"/>
      <w:r w:rsidRPr="0065377D">
        <w:rPr>
          <w:rFonts w:asciiTheme="majorBidi" w:hAnsiTheme="majorBidi"/>
          <w:color w:val="000000" w:themeColor="text1"/>
          <w:sz w:val="20"/>
          <w:szCs w:val="20"/>
        </w:rPr>
        <w:t xml:space="preserve">, S. (2019). </w:t>
      </w:r>
      <w:r w:rsidRPr="0065377D">
        <w:rPr>
          <w:rFonts w:asciiTheme="majorBidi" w:hAnsiTheme="majorBidi"/>
          <w:i/>
          <w:iCs/>
          <w:color w:val="000000" w:themeColor="text1"/>
          <w:sz w:val="20"/>
          <w:szCs w:val="20"/>
        </w:rPr>
        <w:t>An Introduction to Machine Learning</w:t>
      </w:r>
      <w:r w:rsidRPr="0065377D">
        <w:rPr>
          <w:rFonts w:asciiTheme="majorBidi" w:hAnsiTheme="majorBidi"/>
          <w:color w:val="000000" w:themeColor="text1"/>
          <w:sz w:val="20"/>
          <w:szCs w:val="20"/>
        </w:rPr>
        <w:t xml:space="preserve">. Springer, </w:t>
      </w:r>
      <w:proofErr w:type="spellStart"/>
      <w:r w:rsidRPr="0065377D">
        <w:rPr>
          <w:rFonts w:asciiTheme="majorBidi" w:hAnsiTheme="majorBidi"/>
          <w:color w:val="000000" w:themeColor="text1"/>
          <w:sz w:val="20"/>
          <w:szCs w:val="20"/>
        </w:rPr>
        <w:t>Gewerbestrasse</w:t>
      </w:r>
      <w:proofErr w:type="spellEnd"/>
      <w:r w:rsidRPr="0065377D">
        <w:rPr>
          <w:rFonts w:asciiTheme="majorBidi" w:hAnsiTheme="majorBidi"/>
          <w:color w:val="000000" w:themeColor="text1"/>
          <w:sz w:val="20"/>
          <w:szCs w:val="20"/>
        </w:rPr>
        <w:t xml:space="preserve"> 11, 6330 Cham, Switzerland. 9-11.</w:t>
      </w:r>
    </w:p>
    <w:p w14:paraId="1BD46D88" w14:textId="77777777" w:rsidR="000F7666" w:rsidRPr="0065377D" w:rsidRDefault="000F7666" w:rsidP="0065377D">
      <w:pPr>
        <w:pStyle w:val="ListParagraph"/>
        <w:numPr>
          <w:ilvl w:val="0"/>
          <w:numId w:val="3"/>
        </w:numPr>
        <w:spacing w:after="0" w:line="240" w:lineRule="auto"/>
        <w:ind w:left="426" w:right="0" w:hanging="284"/>
        <w:jc w:val="left"/>
        <w:rPr>
          <w:rFonts w:asciiTheme="majorBidi" w:hAnsiTheme="majorBidi"/>
          <w:color w:val="000000" w:themeColor="text1"/>
          <w:sz w:val="20"/>
          <w:szCs w:val="20"/>
        </w:rPr>
      </w:pPr>
      <w:proofErr w:type="spellStart"/>
      <w:r w:rsidRPr="0065377D">
        <w:rPr>
          <w:rFonts w:asciiTheme="majorBidi" w:hAnsiTheme="majorBidi"/>
          <w:color w:val="000000" w:themeColor="text1"/>
          <w:sz w:val="20"/>
          <w:szCs w:val="20"/>
        </w:rPr>
        <w:t>Ramasubramanian</w:t>
      </w:r>
      <w:proofErr w:type="spellEnd"/>
      <w:r w:rsidRPr="0065377D">
        <w:rPr>
          <w:rFonts w:asciiTheme="majorBidi" w:hAnsiTheme="majorBidi"/>
          <w:color w:val="000000" w:themeColor="text1"/>
          <w:sz w:val="20"/>
          <w:szCs w:val="20"/>
        </w:rPr>
        <w:t xml:space="preserve">, K., Singh, A. (2019). Machine Learning Using R with Time Series and Industry-Based Use Cases in R. Second Edition. </w:t>
      </w:r>
      <w:proofErr w:type="spellStart"/>
      <w:r w:rsidRPr="0065377D">
        <w:rPr>
          <w:rFonts w:asciiTheme="majorBidi" w:hAnsiTheme="majorBidi"/>
          <w:color w:val="000000" w:themeColor="text1"/>
          <w:sz w:val="20"/>
          <w:szCs w:val="20"/>
        </w:rPr>
        <w:t>Apress</w:t>
      </w:r>
      <w:proofErr w:type="spellEnd"/>
      <w:r w:rsidRPr="0065377D">
        <w:rPr>
          <w:rFonts w:asciiTheme="majorBidi" w:hAnsiTheme="majorBidi"/>
          <w:color w:val="000000" w:themeColor="text1"/>
          <w:sz w:val="20"/>
          <w:szCs w:val="20"/>
        </w:rPr>
        <w:t xml:space="preserve"> Media, LLC California LLC, USA. 3.</w:t>
      </w:r>
    </w:p>
    <w:p w14:paraId="75C87CA4" w14:textId="77777777" w:rsidR="001229CD" w:rsidRDefault="001229CD" w:rsidP="001229CD">
      <w:pPr>
        <w:bidi/>
        <w:ind w:left="360" w:firstLine="0"/>
        <w:rPr>
          <w:b/>
          <w:bCs/>
          <w:i/>
          <w:iCs/>
          <w:color w:val="000000"/>
          <w:lang w:bidi="ar-IQ"/>
        </w:rPr>
      </w:pPr>
    </w:p>
    <w:p w14:paraId="529D36AE" w14:textId="77777777" w:rsidR="001229CD" w:rsidRDefault="001229CD" w:rsidP="001229CD">
      <w:pPr>
        <w:bidi/>
        <w:jc w:val="center"/>
        <w:rPr>
          <w:b/>
          <w:bCs/>
          <w:sz w:val="32"/>
          <w:szCs w:val="32"/>
          <w:lang w:val="id-ID"/>
        </w:rPr>
      </w:pPr>
      <w:r>
        <w:rPr>
          <w:rFonts w:hint="cs"/>
          <w:b/>
          <w:bCs/>
          <w:sz w:val="32"/>
          <w:szCs w:val="32"/>
          <w:rtl/>
          <w:lang w:val="id-ID"/>
        </w:rPr>
        <w:t>اسم البحث باللغة العربية</w:t>
      </w:r>
    </w:p>
    <w:p w14:paraId="0C569BE4" w14:textId="77777777" w:rsidR="001229CD" w:rsidRDefault="001229CD" w:rsidP="001229CD">
      <w:pPr>
        <w:bidi/>
        <w:ind w:left="360" w:firstLine="0"/>
        <w:rPr>
          <w:b/>
          <w:bCs/>
          <w:i/>
          <w:iCs/>
          <w:color w:val="000000"/>
          <w:lang w:bidi="ar-IQ"/>
        </w:rPr>
      </w:pPr>
    </w:p>
    <w:p w14:paraId="36A9EDB0" w14:textId="77777777" w:rsidR="001229CD" w:rsidRDefault="001229CD" w:rsidP="001229CD">
      <w:pPr>
        <w:bidi/>
        <w:ind w:left="360" w:firstLine="0"/>
        <w:rPr>
          <w:b/>
          <w:bCs/>
          <w:i/>
          <w:iCs/>
          <w:color w:val="000000"/>
          <w:lang w:bidi="ar-IQ"/>
        </w:rPr>
      </w:pPr>
    </w:p>
    <w:p w14:paraId="2935C8DE" w14:textId="5E68F954" w:rsidR="001229CD" w:rsidRPr="001229CD" w:rsidRDefault="001229CD" w:rsidP="001229CD">
      <w:pPr>
        <w:bidi/>
        <w:ind w:left="360" w:firstLine="0"/>
        <w:rPr>
          <w:b/>
          <w:bCs/>
          <w:i/>
        </w:rPr>
      </w:pPr>
      <w:r w:rsidRPr="001229CD">
        <w:rPr>
          <w:rFonts w:hint="cs"/>
          <w:b/>
          <w:bCs/>
          <w:i/>
          <w:iCs/>
          <w:color w:val="000000"/>
          <w:rtl/>
          <w:lang w:bidi="ar-IQ"/>
        </w:rPr>
        <w:t>الملخص</w:t>
      </w:r>
      <w:r w:rsidRPr="001229CD">
        <w:rPr>
          <w:rFonts w:hint="cs"/>
          <w:b/>
          <w:bCs/>
          <w:i/>
          <w:color w:val="000000"/>
          <w:rtl/>
          <w:lang w:bidi="ar-IQ"/>
        </w:rPr>
        <w:t xml:space="preserve"> </w:t>
      </w:r>
      <w:r w:rsidRPr="001229CD">
        <w:rPr>
          <w:b/>
          <w:bCs/>
          <w:i/>
        </w:rPr>
        <w:t xml:space="preserve">(Italic, </w:t>
      </w:r>
      <w:r>
        <w:rPr>
          <w:b/>
          <w:bCs/>
          <w:i/>
        </w:rPr>
        <w:t>12</w:t>
      </w:r>
      <w:r w:rsidRPr="001229CD">
        <w:rPr>
          <w:b/>
          <w:bCs/>
          <w:i/>
        </w:rPr>
        <w:t xml:space="preserve"> PT)</w:t>
      </w:r>
    </w:p>
    <w:p w14:paraId="0F67B63B" w14:textId="77777777" w:rsidR="001229CD" w:rsidRPr="001229CD" w:rsidRDefault="001229CD" w:rsidP="001229CD">
      <w:pPr>
        <w:pStyle w:val="ListParagraph"/>
        <w:bidi/>
        <w:ind w:firstLine="0"/>
        <w:rPr>
          <w:iCs/>
          <w:sz w:val="18"/>
          <w:szCs w:val="18"/>
          <w:rtl/>
        </w:rPr>
      </w:pPr>
      <w:r w:rsidRPr="001229CD">
        <w:rPr>
          <w:rFonts w:hint="cs"/>
          <w:i/>
          <w:sz w:val="18"/>
          <w:szCs w:val="18"/>
          <w:rtl/>
        </w:rPr>
        <w:tab/>
      </w:r>
      <w:r w:rsidRPr="001229CD">
        <w:rPr>
          <w:rFonts w:hint="cs"/>
          <w:iCs/>
          <w:color w:val="000000"/>
          <w:sz w:val="18"/>
          <w:szCs w:val="18"/>
          <w:rtl/>
        </w:rPr>
        <w:t xml:space="preserve">تكتب الخلاصة باللغة العربية </w:t>
      </w:r>
      <w:r w:rsidRPr="001229CD">
        <w:rPr>
          <w:i/>
          <w:sz w:val="18"/>
          <w:szCs w:val="18"/>
        </w:rPr>
        <w:t>(Italic, 9 pt)</w:t>
      </w:r>
    </w:p>
    <w:p w14:paraId="18C6B726" w14:textId="77777777" w:rsidR="001229CD" w:rsidRPr="001229CD" w:rsidRDefault="001229CD" w:rsidP="001229CD">
      <w:pPr>
        <w:pStyle w:val="ListParagraph"/>
        <w:bidi/>
        <w:ind w:firstLine="0"/>
        <w:rPr>
          <w:color w:val="FF0000"/>
          <w:sz w:val="18"/>
          <w:szCs w:val="18"/>
          <w:lang w:bidi="ar-IQ"/>
        </w:rPr>
      </w:pPr>
    </w:p>
    <w:p w14:paraId="1A6CEBBF" w14:textId="2E981FF7" w:rsidR="001229CD" w:rsidRPr="001229CD" w:rsidRDefault="001229CD" w:rsidP="001229CD">
      <w:pPr>
        <w:pStyle w:val="ListParagraph"/>
        <w:bidi/>
        <w:spacing w:before="120" w:after="120"/>
        <w:ind w:firstLine="0"/>
        <w:rPr>
          <w:bCs/>
          <w:i/>
          <w:sz w:val="20"/>
          <w:szCs w:val="20"/>
          <w:rtl/>
        </w:rPr>
      </w:pPr>
      <w:r w:rsidRPr="001229CD">
        <w:rPr>
          <w:rFonts w:hint="cs"/>
          <w:bCs/>
          <w:iCs/>
          <w:rtl/>
        </w:rPr>
        <w:t xml:space="preserve">الكلمات </w:t>
      </w:r>
      <w:proofErr w:type="gramStart"/>
      <w:r w:rsidRPr="001229CD">
        <w:rPr>
          <w:rFonts w:hint="cs"/>
          <w:bCs/>
          <w:iCs/>
          <w:rtl/>
        </w:rPr>
        <w:t>ال</w:t>
      </w:r>
      <w:r>
        <w:rPr>
          <w:rFonts w:hint="cs"/>
          <w:bCs/>
          <w:iCs/>
          <w:rtl/>
          <w:lang w:bidi="ar-IQ"/>
        </w:rPr>
        <w:t>مفتاحية</w:t>
      </w:r>
      <w:r w:rsidRPr="001229CD">
        <w:rPr>
          <w:rFonts w:hint="cs"/>
          <w:bCs/>
          <w:iCs/>
          <w:rtl/>
        </w:rPr>
        <w:t xml:space="preserve"> :</w:t>
      </w:r>
      <w:proofErr w:type="gramEnd"/>
      <w:r w:rsidRPr="001229CD">
        <w:rPr>
          <w:rFonts w:hint="cs"/>
          <w:bCs/>
          <w:i/>
          <w:rtl/>
        </w:rPr>
        <w:t xml:space="preserve"> </w:t>
      </w:r>
      <w:r w:rsidRPr="001229CD">
        <w:rPr>
          <w:rFonts w:hint="cs"/>
          <w:b/>
          <w:i/>
          <w:rtl/>
        </w:rPr>
        <w:t>(</w:t>
      </w:r>
      <w:r w:rsidRPr="001229CD">
        <w:rPr>
          <w:b/>
          <w:i/>
        </w:rPr>
        <w:t>(</w:t>
      </w:r>
      <w:r>
        <w:rPr>
          <w:b/>
          <w:i/>
        </w:rPr>
        <w:t>12</w:t>
      </w:r>
      <w:r w:rsidRPr="001229CD">
        <w:rPr>
          <w:b/>
          <w:i/>
        </w:rPr>
        <w:t xml:space="preserve"> PT</w:t>
      </w:r>
    </w:p>
    <w:p w14:paraId="5F9CC80A" w14:textId="77777777" w:rsidR="001229CD" w:rsidRPr="001229CD" w:rsidRDefault="001229CD" w:rsidP="001229CD">
      <w:pPr>
        <w:pStyle w:val="ListParagraph"/>
        <w:bidi/>
        <w:ind w:firstLine="0"/>
        <w:rPr>
          <w:i/>
          <w:iCs/>
        </w:rPr>
      </w:pPr>
      <w:r w:rsidRPr="001229CD">
        <w:rPr>
          <w:rFonts w:hint="cs"/>
          <w:i/>
          <w:iCs/>
          <w:rtl/>
        </w:rPr>
        <w:t>الكلمة الاولى، الكلمة الثانية، الكلمة الثالثة، الكلمة الرابعة، الكلمة الخامسة، الكلمة السادسة.</w:t>
      </w:r>
      <w:r w:rsidRPr="001229CD">
        <w:rPr>
          <w:rFonts w:hint="cs"/>
          <w:i/>
          <w:sz w:val="18"/>
          <w:szCs w:val="18"/>
          <w:rtl/>
        </w:rPr>
        <w:t xml:space="preserve"> (</w:t>
      </w:r>
      <w:r w:rsidRPr="001229CD">
        <w:rPr>
          <w:i/>
          <w:sz w:val="18"/>
          <w:szCs w:val="18"/>
        </w:rPr>
        <w:t>(10 PT</w:t>
      </w:r>
    </w:p>
    <w:p w14:paraId="5AE5F5EE" w14:textId="67FB27E1" w:rsidR="0096417F" w:rsidRDefault="0096417F" w:rsidP="001229CD">
      <w:pPr>
        <w:shd w:val="clear" w:color="auto" w:fill="FFFFFF" w:themeFill="background1"/>
        <w:bidi/>
        <w:spacing w:after="0" w:line="240" w:lineRule="auto"/>
        <w:ind w:left="0" w:right="0" w:firstLine="0"/>
        <w:rPr>
          <w:color w:val="000000"/>
          <w:sz w:val="32"/>
          <w:szCs w:val="32"/>
        </w:rPr>
      </w:pPr>
    </w:p>
    <w:sectPr w:rsidR="0096417F" w:rsidSect="00540B26">
      <w:headerReference w:type="default" r:id="rId15"/>
      <w:footerReference w:type="default" r:id="rId16"/>
      <w:pgSz w:w="12240" w:h="15840"/>
      <w:pgMar w:top="1440" w:right="1041" w:bottom="1440" w:left="15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6280" w14:textId="77777777" w:rsidR="000866CD" w:rsidRDefault="000866CD">
      <w:pPr>
        <w:spacing w:after="0" w:line="240" w:lineRule="auto"/>
      </w:pPr>
      <w:r>
        <w:separator/>
      </w:r>
    </w:p>
  </w:endnote>
  <w:endnote w:type="continuationSeparator" w:id="0">
    <w:p w14:paraId="6A33867E" w14:textId="77777777" w:rsidR="000866CD" w:rsidRDefault="0008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CaslonPro-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tr-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933064"/>
      <w:docPartObj>
        <w:docPartGallery w:val="Page Numbers (Bottom of Page)"/>
        <w:docPartUnique/>
      </w:docPartObj>
    </w:sdtPr>
    <w:sdtContent>
      <w:p w14:paraId="27B06D9B" w14:textId="0DF3AA30" w:rsidR="00E277E7" w:rsidRDefault="00E277E7">
        <w:pPr>
          <w:pStyle w:val="Footer"/>
          <w:jc w:val="center"/>
        </w:pPr>
        <w:r>
          <w:fldChar w:fldCharType="begin"/>
        </w:r>
        <w:r>
          <w:instrText>PAGE   \* MERGEFORMAT</w:instrText>
        </w:r>
        <w:r>
          <w:fldChar w:fldCharType="separate"/>
        </w:r>
        <w:r w:rsidR="00467BA3" w:rsidRPr="00467BA3">
          <w:rPr>
            <w:noProof/>
            <w:lang w:val="ar-SA"/>
          </w:rPr>
          <w:t>189</w:t>
        </w:r>
        <w:r>
          <w:fldChar w:fldCharType="end"/>
        </w:r>
      </w:p>
    </w:sdtContent>
  </w:sdt>
  <w:p w14:paraId="64C0AD68" w14:textId="77777777" w:rsidR="00E277E7" w:rsidRDefault="00E27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487E" w14:textId="77777777" w:rsidR="000866CD" w:rsidRDefault="000866CD">
      <w:pPr>
        <w:spacing w:after="0" w:line="240" w:lineRule="auto"/>
      </w:pPr>
      <w:r>
        <w:separator/>
      </w:r>
    </w:p>
  </w:footnote>
  <w:footnote w:type="continuationSeparator" w:id="0">
    <w:p w14:paraId="1B14192B" w14:textId="77777777" w:rsidR="000866CD" w:rsidRDefault="0008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70B3" w14:textId="66EDBBF0" w:rsidR="00E277E7" w:rsidRPr="00623E94" w:rsidRDefault="00E277E7" w:rsidP="00E277E7">
    <w:pPr>
      <w:widowControl w:val="0"/>
      <w:spacing w:after="0" w:line="240" w:lineRule="auto"/>
      <w:ind w:left="0" w:right="0" w:firstLine="0"/>
      <w:jc w:val="center"/>
    </w:pPr>
    <w:r>
      <w:rPr>
        <w:i/>
        <w:sz w:val="20"/>
        <w:szCs w:val="20"/>
      </w:rPr>
      <w:t xml:space="preserve"> </w:t>
    </w:r>
    <w:r w:rsidRPr="0074005F">
      <w:rPr>
        <w:rFonts w:eastAsia="SimSun" w:cs="Simplified Arabic"/>
        <w:i/>
        <w:iCs/>
        <w:sz w:val="20"/>
        <w:szCs w:val="20"/>
        <w:lang w:eastAsia="zh-CN"/>
      </w:rPr>
      <w:t>Iraqi Journal of Statistical Sciences</w:t>
    </w:r>
    <w:r w:rsidRPr="00623E94">
      <w:rPr>
        <w:rFonts w:eastAsia="SimSun" w:cs="Simplified Arabic"/>
        <w:i/>
        <w:iCs/>
        <w:sz w:val="20"/>
        <w:szCs w:val="20"/>
        <w:lang w:eastAsia="zh-CN"/>
      </w:rPr>
      <w:t xml:space="preserve">, Vol. </w:t>
    </w:r>
    <w:r w:rsidR="00F74A7B">
      <w:rPr>
        <w:rFonts w:eastAsia="SimSun" w:cs="Simplified Arabic"/>
        <w:i/>
        <w:iCs/>
        <w:sz w:val="20"/>
        <w:szCs w:val="20"/>
        <w:lang w:eastAsia="zh-CN"/>
      </w:rPr>
      <w:t>xx</w:t>
    </w:r>
    <w:r w:rsidRPr="00623E94">
      <w:rPr>
        <w:rFonts w:eastAsia="SimSun" w:cs="Simplified Arabic"/>
        <w:i/>
        <w:iCs/>
        <w:sz w:val="20"/>
        <w:szCs w:val="20"/>
        <w:lang w:eastAsia="zh-CN"/>
      </w:rPr>
      <w:t xml:space="preserve">, No. </w:t>
    </w:r>
    <w:r w:rsidR="00F74A7B">
      <w:rPr>
        <w:rFonts w:eastAsia="SimSun" w:cs="Simplified Arabic"/>
        <w:i/>
        <w:iCs/>
        <w:sz w:val="20"/>
        <w:szCs w:val="20"/>
        <w:lang w:eastAsia="zh-CN"/>
      </w:rPr>
      <w:t>x</w:t>
    </w:r>
    <w:r w:rsidRPr="00623E94">
      <w:rPr>
        <w:rFonts w:eastAsia="SimSun" w:cs="Simplified Arabic"/>
        <w:i/>
        <w:iCs/>
        <w:sz w:val="20"/>
        <w:szCs w:val="20"/>
        <w:lang w:eastAsia="zh-CN"/>
      </w:rPr>
      <w:t>,</w:t>
    </w:r>
    <w:r>
      <w:rPr>
        <w:rFonts w:eastAsia="SimSun" w:cs="Simplified Arabic"/>
        <w:i/>
        <w:iCs/>
        <w:sz w:val="20"/>
        <w:szCs w:val="20"/>
        <w:lang w:eastAsia="zh-CN"/>
      </w:rPr>
      <w:t xml:space="preserve"> 20</w:t>
    </w:r>
    <w:r w:rsidR="00F74A7B">
      <w:rPr>
        <w:rFonts w:eastAsia="SimSun" w:cs="Simplified Arabic"/>
        <w:i/>
        <w:iCs/>
        <w:sz w:val="20"/>
        <w:szCs w:val="20"/>
        <w:lang w:eastAsia="zh-CN"/>
      </w:rPr>
      <w:t>xx</w:t>
    </w:r>
    <w:r>
      <w:rPr>
        <w:rFonts w:eastAsia="SimSun" w:cs="Simplified Arabic"/>
        <w:i/>
        <w:iCs/>
        <w:sz w:val="20"/>
        <w:szCs w:val="20"/>
        <w:lang w:eastAsia="zh-CN"/>
      </w:rPr>
      <w:t>, Pp (</w:t>
    </w:r>
    <w:r w:rsidR="00F74A7B">
      <w:rPr>
        <w:rFonts w:eastAsia="SimSun" w:cs="Simplified Arabic"/>
        <w:i/>
        <w:iCs/>
        <w:sz w:val="20"/>
        <w:szCs w:val="20"/>
        <w:lang w:eastAsia="zh-CN"/>
      </w:rPr>
      <w:t>xx</w:t>
    </w:r>
    <w:r>
      <w:rPr>
        <w:rFonts w:eastAsia="SimSun" w:cs="Simplified Arabic"/>
        <w:i/>
        <w:iCs/>
        <w:sz w:val="20"/>
        <w:szCs w:val="20"/>
        <w:lang w:eastAsia="zh-CN"/>
      </w:rPr>
      <w:t>-</w:t>
    </w:r>
    <w:r w:rsidR="00F74A7B">
      <w:rPr>
        <w:rFonts w:eastAsia="SimSun" w:cs="Simplified Arabic"/>
        <w:i/>
        <w:iCs/>
        <w:sz w:val="20"/>
        <w:szCs w:val="20"/>
        <w:lang w:eastAsia="zh-CN"/>
      </w:rPr>
      <w:t>xx</w:t>
    </w:r>
    <w:r w:rsidRPr="00623E94">
      <w:rPr>
        <w:rFonts w:eastAsia="SimSun" w:cs="Simplified Arabic"/>
        <w:i/>
        <w:iCs/>
        <w:sz w:val="20"/>
        <w:szCs w:val="20"/>
        <w:lang w:eastAsia="zh-CN"/>
      </w:rPr>
      <w:t>)</w:t>
    </w:r>
  </w:p>
  <w:p w14:paraId="5D5092AC" w14:textId="4357335E" w:rsidR="00E277E7" w:rsidRDefault="00E277E7" w:rsidP="00E15640">
    <w:pPr>
      <w:widowControl w:val="0"/>
      <w:spacing w:after="0" w:line="240" w:lineRule="auto"/>
      <w:ind w:left="0" w:righ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5311"/>
    <w:multiLevelType w:val="multilevel"/>
    <w:tmpl w:val="0D8E5200"/>
    <w:lvl w:ilvl="0">
      <w:start w:val="1"/>
      <w:numFmt w:val="decimal"/>
      <w:lvlText w:val="%1."/>
      <w:lvlJc w:val="left"/>
      <w:pPr>
        <w:ind w:left="726" w:hanging="360"/>
      </w:p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1" w15:restartNumberingAfterBreak="0">
    <w:nsid w:val="0E8B17AB"/>
    <w:multiLevelType w:val="multilevel"/>
    <w:tmpl w:val="F31AB536"/>
    <w:lvl w:ilvl="0">
      <w:start w:val="1"/>
      <w:numFmt w:val="decimal"/>
      <w:lvlText w:val="%1."/>
      <w:lvlJc w:val="left"/>
      <w:pPr>
        <w:ind w:left="1288" w:hanging="28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850" w:hanging="42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457" w:hanging="601"/>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2460" w:hanging="601"/>
      </w:pPr>
      <w:rPr>
        <w:rFonts w:hint="default"/>
        <w:lang w:val="en-US" w:eastAsia="en-US" w:bidi="ar-SA"/>
      </w:rPr>
    </w:lvl>
    <w:lvl w:ilvl="4">
      <w:numFmt w:val="bullet"/>
      <w:lvlText w:val="•"/>
      <w:lvlJc w:val="left"/>
      <w:pPr>
        <w:ind w:left="3512" w:hanging="601"/>
      </w:pPr>
      <w:rPr>
        <w:rFonts w:hint="default"/>
        <w:lang w:val="en-US" w:eastAsia="en-US" w:bidi="ar-SA"/>
      </w:rPr>
    </w:lvl>
    <w:lvl w:ilvl="5">
      <w:numFmt w:val="bullet"/>
      <w:lvlText w:val="•"/>
      <w:lvlJc w:val="left"/>
      <w:pPr>
        <w:ind w:left="4564" w:hanging="601"/>
      </w:pPr>
      <w:rPr>
        <w:rFonts w:hint="default"/>
        <w:lang w:val="en-US" w:eastAsia="en-US" w:bidi="ar-SA"/>
      </w:rPr>
    </w:lvl>
    <w:lvl w:ilvl="6">
      <w:numFmt w:val="bullet"/>
      <w:lvlText w:val="•"/>
      <w:lvlJc w:val="left"/>
      <w:pPr>
        <w:ind w:left="5617" w:hanging="601"/>
      </w:pPr>
      <w:rPr>
        <w:rFonts w:hint="default"/>
        <w:lang w:val="en-US" w:eastAsia="en-US" w:bidi="ar-SA"/>
      </w:rPr>
    </w:lvl>
    <w:lvl w:ilvl="7">
      <w:numFmt w:val="bullet"/>
      <w:lvlText w:val="•"/>
      <w:lvlJc w:val="left"/>
      <w:pPr>
        <w:ind w:left="6669" w:hanging="601"/>
      </w:pPr>
      <w:rPr>
        <w:rFonts w:hint="default"/>
        <w:lang w:val="en-US" w:eastAsia="en-US" w:bidi="ar-SA"/>
      </w:rPr>
    </w:lvl>
    <w:lvl w:ilvl="8">
      <w:numFmt w:val="bullet"/>
      <w:lvlText w:val="•"/>
      <w:lvlJc w:val="left"/>
      <w:pPr>
        <w:ind w:left="7721" w:hanging="601"/>
      </w:pPr>
      <w:rPr>
        <w:rFonts w:hint="default"/>
        <w:lang w:val="en-US" w:eastAsia="en-US" w:bidi="ar-SA"/>
      </w:rPr>
    </w:lvl>
  </w:abstractNum>
  <w:abstractNum w:abstractNumId="2" w15:restartNumberingAfterBreak="0">
    <w:nsid w:val="1CF50FC9"/>
    <w:multiLevelType w:val="hybridMultilevel"/>
    <w:tmpl w:val="707260A6"/>
    <w:lvl w:ilvl="0" w:tplc="2FA654CE">
      <w:start w:val="1"/>
      <w:numFmt w:val="decimal"/>
      <w:lvlText w:val="%1)"/>
      <w:lvlJc w:val="left"/>
      <w:pPr>
        <w:ind w:left="981" w:hanging="260"/>
      </w:pPr>
      <w:rPr>
        <w:rFonts w:ascii="Times New Roman" w:eastAsia="Times New Roman" w:hAnsi="Times New Roman" w:cs="Times New Roman" w:hint="default"/>
        <w:b w:val="0"/>
        <w:bCs w:val="0"/>
        <w:i w:val="0"/>
        <w:iCs w:val="0"/>
        <w:w w:val="99"/>
        <w:sz w:val="24"/>
        <w:szCs w:val="24"/>
        <w:lang w:val="en-US" w:eastAsia="en-US" w:bidi="ar-SA"/>
      </w:rPr>
    </w:lvl>
    <w:lvl w:ilvl="1" w:tplc="F0AEFE68">
      <w:numFmt w:val="bullet"/>
      <w:lvlText w:val="•"/>
      <w:lvlJc w:val="left"/>
      <w:pPr>
        <w:ind w:left="1864" w:hanging="260"/>
      </w:pPr>
      <w:rPr>
        <w:rFonts w:hint="default"/>
        <w:lang w:val="en-US" w:eastAsia="en-US" w:bidi="ar-SA"/>
      </w:rPr>
    </w:lvl>
    <w:lvl w:ilvl="2" w:tplc="8BE40B10">
      <w:numFmt w:val="bullet"/>
      <w:lvlText w:val="•"/>
      <w:lvlJc w:val="left"/>
      <w:pPr>
        <w:ind w:left="2749" w:hanging="260"/>
      </w:pPr>
      <w:rPr>
        <w:rFonts w:hint="default"/>
        <w:lang w:val="en-US" w:eastAsia="en-US" w:bidi="ar-SA"/>
      </w:rPr>
    </w:lvl>
    <w:lvl w:ilvl="3" w:tplc="E976F380">
      <w:numFmt w:val="bullet"/>
      <w:lvlText w:val="•"/>
      <w:lvlJc w:val="left"/>
      <w:pPr>
        <w:ind w:left="3633" w:hanging="260"/>
      </w:pPr>
      <w:rPr>
        <w:rFonts w:hint="default"/>
        <w:lang w:val="en-US" w:eastAsia="en-US" w:bidi="ar-SA"/>
      </w:rPr>
    </w:lvl>
    <w:lvl w:ilvl="4" w:tplc="1B5E5CC6">
      <w:numFmt w:val="bullet"/>
      <w:lvlText w:val="•"/>
      <w:lvlJc w:val="left"/>
      <w:pPr>
        <w:ind w:left="4518" w:hanging="260"/>
      </w:pPr>
      <w:rPr>
        <w:rFonts w:hint="default"/>
        <w:lang w:val="en-US" w:eastAsia="en-US" w:bidi="ar-SA"/>
      </w:rPr>
    </w:lvl>
    <w:lvl w:ilvl="5" w:tplc="9E96804E">
      <w:numFmt w:val="bullet"/>
      <w:lvlText w:val="•"/>
      <w:lvlJc w:val="left"/>
      <w:pPr>
        <w:ind w:left="5403" w:hanging="260"/>
      </w:pPr>
      <w:rPr>
        <w:rFonts w:hint="default"/>
        <w:lang w:val="en-US" w:eastAsia="en-US" w:bidi="ar-SA"/>
      </w:rPr>
    </w:lvl>
    <w:lvl w:ilvl="6" w:tplc="962819F2">
      <w:numFmt w:val="bullet"/>
      <w:lvlText w:val="•"/>
      <w:lvlJc w:val="left"/>
      <w:pPr>
        <w:ind w:left="6287" w:hanging="260"/>
      </w:pPr>
      <w:rPr>
        <w:rFonts w:hint="default"/>
        <w:lang w:val="en-US" w:eastAsia="en-US" w:bidi="ar-SA"/>
      </w:rPr>
    </w:lvl>
    <w:lvl w:ilvl="7" w:tplc="CB2E5C06">
      <w:numFmt w:val="bullet"/>
      <w:lvlText w:val="•"/>
      <w:lvlJc w:val="left"/>
      <w:pPr>
        <w:ind w:left="7172" w:hanging="260"/>
      </w:pPr>
      <w:rPr>
        <w:rFonts w:hint="default"/>
        <w:lang w:val="en-US" w:eastAsia="en-US" w:bidi="ar-SA"/>
      </w:rPr>
    </w:lvl>
    <w:lvl w:ilvl="8" w:tplc="A866F868">
      <w:numFmt w:val="bullet"/>
      <w:lvlText w:val="•"/>
      <w:lvlJc w:val="left"/>
      <w:pPr>
        <w:ind w:left="8057" w:hanging="260"/>
      </w:pPr>
      <w:rPr>
        <w:rFonts w:hint="default"/>
        <w:lang w:val="en-US" w:eastAsia="en-US" w:bidi="ar-SA"/>
      </w:rPr>
    </w:lvl>
  </w:abstractNum>
  <w:abstractNum w:abstractNumId="3" w15:restartNumberingAfterBreak="0">
    <w:nsid w:val="22E43DE4"/>
    <w:multiLevelType w:val="multilevel"/>
    <w:tmpl w:val="7A60590E"/>
    <w:lvl w:ilvl="0">
      <w:start w:val="4"/>
      <w:numFmt w:val="decimal"/>
      <w:lvlText w:val="%1"/>
      <w:lvlJc w:val="left"/>
      <w:pPr>
        <w:ind w:left="1288" w:hanging="567"/>
      </w:pPr>
      <w:rPr>
        <w:rFonts w:hint="default"/>
        <w:lang w:val="en-US" w:eastAsia="en-US" w:bidi="ar-SA"/>
      </w:rPr>
    </w:lvl>
    <w:lvl w:ilvl="1">
      <w:start w:val="5"/>
      <w:numFmt w:val="decimal"/>
      <w:lvlText w:val="%1.%2"/>
      <w:lvlJc w:val="left"/>
      <w:pPr>
        <w:ind w:left="1288" w:hanging="567"/>
      </w:pPr>
      <w:rPr>
        <w:rFonts w:hint="default"/>
        <w:lang w:val="en-US" w:eastAsia="en-US" w:bidi="ar-SA"/>
      </w:rPr>
    </w:lvl>
    <w:lvl w:ilvl="2">
      <w:start w:val="3"/>
      <w:numFmt w:val="decimal"/>
      <w:lvlText w:val="%1.%2.%3."/>
      <w:lvlJc w:val="left"/>
      <w:pPr>
        <w:ind w:left="1288" w:hanging="567"/>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43" w:hanging="567"/>
      </w:pPr>
      <w:rPr>
        <w:rFonts w:hint="default"/>
        <w:lang w:val="en-US" w:eastAsia="en-US" w:bidi="ar-SA"/>
      </w:rPr>
    </w:lvl>
    <w:lvl w:ilvl="4">
      <w:numFmt w:val="bullet"/>
      <w:lvlText w:val="•"/>
      <w:lvlJc w:val="left"/>
      <w:pPr>
        <w:ind w:left="4698" w:hanging="567"/>
      </w:pPr>
      <w:rPr>
        <w:rFonts w:hint="default"/>
        <w:lang w:val="en-US" w:eastAsia="en-US" w:bidi="ar-SA"/>
      </w:rPr>
    </w:lvl>
    <w:lvl w:ilvl="5">
      <w:numFmt w:val="bullet"/>
      <w:lvlText w:val="•"/>
      <w:lvlJc w:val="left"/>
      <w:pPr>
        <w:ind w:left="5553" w:hanging="567"/>
      </w:pPr>
      <w:rPr>
        <w:rFonts w:hint="default"/>
        <w:lang w:val="en-US" w:eastAsia="en-US" w:bidi="ar-SA"/>
      </w:rPr>
    </w:lvl>
    <w:lvl w:ilvl="6">
      <w:numFmt w:val="bullet"/>
      <w:lvlText w:val="•"/>
      <w:lvlJc w:val="left"/>
      <w:pPr>
        <w:ind w:left="6407" w:hanging="567"/>
      </w:pPr>
      <w:rPr>
        <w:rFonts w:hint="default"/>
        <w:lang w:val="en-US" w:eastAsia="en-US" w:bidi="ar-SA"/>
      </w:rPr>
    </w:lvl>
    <w:lvl w:ilvl="7">
      <w:numFmt w:val="bullet"/>
      <w:lvlText w:val="•"/>
      <w:lvlJc w:val="left"/>
      <w:pPr>
        <w:ind w:left="7262" w:hanging="567"/>
      </w:pPr>
      <w:rPr>
        <w:rFonts w:hint="default"/>
        <w:lang w:val="en-US" w:eastAsia="en-US" w:bidi="ar-SA"/>
      </w:rPr>
    </w:lvl>
    <w:lvl w:ilvl="8">
      <w:numFmt w:val="bullet"/>
      <w:lvlText w:val="•"/>
      <w:lvlJc w:val="left"/>
      <w:pPr>
        <w:ind w:left="8117" w:hanging="567"/>
      </w:pPr>
      <w:rPr>
        <w:rFonts w:hint="default"/>
        <w:lang w:val="en-US" w:eastAsia="en-US" w:bidi="ar-SA"/>
      </w:rPr>
    </w:lvl>
  </w:abstractNum>
  <w:abstractNum w:abstractNumId="4" w15:restartNumberingAfterBreak="0">
    <w:nsid w:val="23F242EC"/>
    <w:multiLevelType w:val="multilevel"/>
    <w:tmpl w:val="C47C846C"/>
    <w:lvl w:ilvl="0">
      <w:start w:val="1"/>
      <w:numFmt w:val="decimal"/>
      <w:lvlText w:val="%1."/>
      <w:lvlJc w:val="left"/>
      <w:pPr>
        <w:ind w:left="1082"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149" w:hanging="428"/>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288" w:hanging="567"/>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574" w:hanging="852"/>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1442" w:hanging="154"/>
      </w:pPr>
      <w:rPr>
        <w:rFonts w:ascii="Symbol" w:eastAsia="Symbol" w:hAnsi="Symbol" w:cs="Symbol" w:hint="default"/>
        <w:b w:val="0"/>
        <w:bCs w:val="0"/>
        <w:i w:val="0"/>
        <w:iCs w:val="0"/>
        <w:w w:val="100"/>
        <w:sz w:val="24"/>
        <w:szCs w:val="24"/>
        <w:lang w:val="en-US" w:eastAsia="en-US" w:bidi="ar-SA"/>
      </w:rPr>
    </w:lvl>
    <w:lvl w:ilvl="5">
      <w:numFmt w:val="bullet"/>
      <w:lvlText w:val="•"/>
      <w:lvlJc w:val="left"/>
      <w:pPr>
        <w:ind w:left="1580" w:hanging="154"/>
      </w:pPr>
      <w:rPr>
        <w:rFonts w:hint="default"/>
        <w:lang w:val="en-US" w:eastAsia="en-US" w:bidi="ar-SA"/>
      </w:rPr>
    </w:lvl>
    <w:lvl w:ilvl="6">
      <w:numFmt w:val="bullet"/>
      <w:lvlText w:val="•"/>
      <w:lvlJc w:val="left"/>
      <w:pPr>
        <w:ind w:left="3229" w:hanging="154"/>
      </w:pPr>
      <w:rPr>
        <w:rFonts w:hint="default"/>
        <w:lang w:val="en-US" w:eastAsia="en-US" w:bidi="ar-SA"/>
      </w:rPr>
    </w:lvl>
    <w:lvl w:ilvl="7">
      <w:numFmt w:val="bullet"/>
      <w:lvlText w:val="•"/>
      <w:lvlJc w:val="left"/>
      <w:pPr>
        <w:ind w:left="4878" w:hanging="154"/>
      </w:pPr>
      <w:rPr>
        <w:rFonts w:hint="default"/>
        <w:lang w:val="en-US" w:eastAsia="en-US" w:bidi="ar-SA"/>
      </w:rPr>
    </w:lvl>
    <w:lvl w:ilvl="8">
      <w:numFmt w:val="bullet"/>
      <w:lvlText w:val="•"/>
      <w:lvlJc w:val="left"/>
      <w:pPr>
        <w:ind w:left="6527" w:hanging="154"/>
      </w:pPr>
      <w:rPr>
        <w:rFonts w:hint="default"/>
        <w:lang w:val="en-US" w:eastAsia="en-US" w:bidi="ar-SA"/>
      </w:rPr>
    </w:lvl>
  </w:abstractNum>
  <w:abstractNum w:abstractNumId="5" w15:restartNumberingAfterBreak="0">
    <w:nsid w:val="24D37446"/>
    <w:multiLevelType w:val="multilevel"/>
    <w:tmpl w:val="8760D986"/>
    <w:lvl w:ilvl="0">
      <w:start w:val="3"/>
      <w:numFmt w:val="decimal"/>
      <w:lvlText w:val="%1"/>
      <w:lvlJc w:val="left"/>
      <w:pPr>
        <w:ind w:left="1288" w:hanging="567"/>
      </w:pPr>
      <w:rPr>
        <w:rFonts w:hint="default"/>
        <w:lang w:val="en-US" w:eastAsia="en-US" w:bidi="ar-SA"/>
      </w:rPr>
    </w:lvl>
    <w:lvl w:ilvl="1">
      <w:start w:val="3"/>
      <w:numFmt w:val="decimal"/>
      <w:lvlText w:val="%1.%2"/>
      <w:lvlJc w:val="left"/>
      <w:pPr>
        <w:ind w:left="1288" w:hanging="567"/>
      </w:pPr>
      <w:rPr>
        <w:rFonts w:hint="default"/>
        <w:lang w:val="en-US" w:eastAsia="en-US" w:bidi="ar-SA"/>
      </w:rPr>
    </w:lvl>
    <w:lvl w:ilvl="2">
      <w:start w:val="7"/>
      <w:numFmt w:val="decimal"/>
      <w:lvlText w:val="%1.%2.%3."/>
      <w:lvlJc w:val="left"/>
      <w:pPr>
        <w:ind w:left="1288" w:hanging="567"/>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1005" w:hanging="284"/>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4128" w:hanging="284"/>
      </w:pPr>
      <w:rPr>
        <w:rFonts w:hint="default"/>
        <w:lang w:val="en-US" w:eastAsia="en-US" w:bidi="ar-SA"/>
      </w:rPr>
    </w:lvl>
    <w:lvl w:ilvl="5">
      <w:numFmt w:val="bullet"/>
      <w:lvlText w:val="•"/>
      <w:lvlJc w:val="left"/>
      <w:pPr>
        <w:ind w:left="5078" w:hanging="284"/>
      </w:pPr>
      <w:rPr>
        <w:rFonts w:hint="default"/>
        <w:lang w:val="en-US" w:eastAsia="en-US" w:bidi="ar-SA"/>
      </w:rPr>
    </w:lvl>
    <w:lvl w:ilvl="6">
      <w:numFmt w:val="bullet"/>
      <w:lvlText w:val="•"/>
      <w:lvlJc w:val="left"/>
      <w:pPr>
        <w:ind w:left="6028" w:hanging="284"/>
      </w:pPr>
      <w:rPr>
        <w:rFonts w:hint="default"/>
        <w:lang w:val="en-US" w:eastAsia="en-US" w:bidi="ar-SA"/>
      </w:rPr>
    </w:lvl>
    <w:lvl w:ilvl="7">
      <w:numFmt w:val="bullet"/>
      <w:lvlText w:val="•"/>
      <w:lvlJc w:val="left"/>
      <w:pPr>
        <w:ind w:left="6977" w:hanging="284"/>
      </w:pPr>
      <w:rPr>
        <w:rFonts w:hint="default"/>
        <w:lang w:val="en-US" w:eastAsia="en-US" w:bidi="ar-SA"/>
      </w:rPr>
    </w:lvl>
    <w:lvl w:ilvl="8">
      <w:numFmt w:val="bullet"/>
      <w:lvlText w:val="•"/>
      <w:lvlJc w:val="left"/>
      <w:pPr>
        <w:ind w:left="7927" w:hanging="284"/>
      </w:pPr>
      <w:rPr>
        <w:rFonts w:hint="default"/>
        <w:lang w:val="en-US" w:eastAsia="en-US" w:bidi="ar-SA"/>
      </w:rPr>
    </w:lvl>
  </w:abstractNum>
  <w:abstractNum w:abstractNumId="6" w15:restartNumberingAfterBreak="0">
    <w:nsid w:val="271A52A5"/>
    <w:multiLevelType w:val="multilevel"/>
    <w:tmpl w:val="E72E4CE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C61A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BA876F8"/>
    <w:multiLevelType w:val="hybridMultilevel"/>
    <w:tmpl w:val="25244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54F2F"/>
    <w:multiLevelType w:val="multilevel"/>
    <w:tmpl w:val="75887F12"/>
    <w:lvl w:ilvl="0">
      <w:start w:val="4"/>
      <w:numFmt w:val="decimal"/>
      <w:lvlText w:val="%1"/>
      <w:lvlJc w:val="left"/>
      <w:pPr>
        <w:ind w:left="1430" w:hanging="708"/>
      </w:pPr>
      <w:rPr>
        <w:rFonts w:hint="default"/>
        <w:lang w:val="en-US" w:eastAsia="en-US" w:bidi="ar-SA"/>
      </w:rPr>
    </w:lvl>
    <w:lvl w:ilvl="1">
      <w:start w:val="4"/>
      <w:numFmt w:val="decimal"/>
      <w:lvlText w:val="%1.%2"/>
      <w:lvlJc w:val="left"/>
      <w:pPr>
        <w:ind w:left="1430" w:hanging="708"/>
      </w:pPr>
      <w:rPr>
        <w:rFonts w:hint="default"/>
        <w:lang w:val="en-US" w:eastAsia="en-US" w:bidi="ar-SA"/>
      </w:rPr>
    </w:lvl>
    <w:lvl w:ilvl="2">
      <w:start w:val="3"/>
      <w:numFmt w:val="decimal"/>
      <w:lvlText w:val="%1.%2.%3."/>
      <w:lvlJc w:val="left"/>
      <w:pPr>
        <w:ind w:left="1430" w:hanging="708"/>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955" w:hanging="708"/>
      </w:pPr>
      <w:rPr>
        <w:rFonts w:hint="default"/>
        <w:lang w:val="en-US" w:eastAsia="en-US" w:bidi="ar-SA"/>
      </w:rPr>
    </w:lvl>
    <w:lvl w:ilvl="4">
      <w:numFmt w:val="bullet"/>
      <w:lvlText w:val="•"/>
      <w:lvlJc w:val="left"/>
      <w:pPr>
        <w:ind w:left="4794" w:hanging="708"/>
      </w:pPr>
      <w:rPr>
        <w:rFonts w:hint="default"/>
        <w:lang w:val="en-US" w:eastAsia="en-US" w:bidi="ar-SA"/>
      </w:rPr>
    </w:lvl>
    <w:lvl w:ilvl="5">
      <w:numFmt w:val="bullet"/>
      <w:lvlText w:val="•"/>
      <w:lvlJc w:val="left"/>
      <w:pPr>
        <w:ind w:left="5633" w:hanging="708"/>
      </w:pPr>
      <w:rPr>
        <w:rFonts w:hint="default"/>
        <w:lang w:val="en-US" w:eastAsia="en-US" w:bidi="ar-SA"/>
      </w:rPr>
    </w:lvl>
    <w:lvl w:ilvl="6">
      <w:numFmt w:val="bullet"/>
      <w:lvlText w:val="•"/>
      <w:lvlJc w:val="left"/>
      <w:pPr>
        <w:ind w:left="6471" w:hanging="708"/>
      </w:pPr>
      <w:rPr>
        <w:rFonts w:hint="default"/>
        <w:lang w:val="en-US" w:eastAsia="en-US" w:bidi="ar-SA"/>
      </w:rPr>
    </w:lvl>
    <w:lvl w:ilvl="7">
      <w:numFmt w:val="bullet"/>
      <w:lvlText w:val="•"/>
      <w:lvlJc w:val="left"/>
      <w:pPr>
        <w:ind w:left="7310" w:hanging="708"/>
      </w:pPr>
      <w:rPr>
        <w:rFonts w:hint="default"/>
        <w:lang w:val="en-US" w:eastAsia="en-US" w:bidi="ar-SA"/>
      </w:rPr>
    </w:lvl>
    <w:lvl w:ilvl="8">
      <w:numFmt w:val="bullet"/>
      <w:lvlText w:val="•"/>
      <w:lvlJc w:val="left"/>
      <w:pPr>
        <w:ind w:left="8149" w:hanging="708"/>
      </w:pPr>
      <w:rPr>
        <w:rFonts w:hint="default"/>
        <w:lang w:val="en-US" w:eastAsia="en-US" w:bidi="ar-SA"/>
      </w:rPr>
    </w:lvl>
  </w:abstractNum>
  <w:abstractNum w:abstractNumId="10" w15:restartNumberingAfterBreak="0">
    <w:nsid w:val="39CD2931"/>
    <w:multiLevelType w:val="hybridMultilevel"/>
    <w:tmpl w:val="F1946E12"/>
    <w:lvl w:ilvl="0" w:tplc="1E3AD746">
      <w:numFmt w:val="bullet"/>
      <w:lvlText w:val="•"/>
      <w:lvlJc w:val="left"/>
      <w:pPr>
        <w:ind w:left="863" w:hanging="142"/>
      </w:pPr>
      <w:rPr>
        <w:rFonts w:ascii="Times New Roman" w:eastAsia="Times New Roman" w:hAnsi="Times New Roman" w:cs="Times New Roman" w:hint="default"/>
        <w:b w:val="0"/>
        <w:bCs w:val="0"/>
        <w:i w:val="0"/>
        <w:iCs w:val="0"/>
        <w:w w:val="100"/>
        <w:sz w:val="24"/>
        <w:szCs w:val="24"/>
        <w:lang w:val="en-US" w:eastAsia="en-US" w:bidi="ar-SA"/>
      </w:rPr>
    </w:lvl>
    <w:lvl w:ilvl="1" w:tplc="5586647C">
      <w:numFmt w:val="bullet"/>
      <w:lvlText w:val="•"/>
      <w:lvlJc w:val="left"/>
      <w:pPr>
        <w:ind w:left="1756" w:hanging="142"/>
      </w:pPr>
      <w:rPr>
        <w:rFonts w:hint="default"/>
        <w:lang w:val="en-US" w:eastAsia="en-US" w:bidi="ar-SA"/>
      </w:rPr>
    </w:lvl>
    <w:lvl w:ilvl="2" w:tplc="6176894E">
      <w:numFmt w:val="bullet"/>
      <w:lvlText w:val="•"/>
      <w:lvlJc w:val="left"/>
      <w:pPr>
        <w:ind w:left="2653" w:hanging="142"/>
      </w:pPr>
      <w:rPr>
        <w:rFonts w:hint="default"/>
        <w:lang w:val="en-US" w:eastAsia="en-US" w:bidi="ar-SA"/>
      </w:rPr>
    </w:lvl>
    <w:lvl w:ilvl="3" w:tplc="04D0DE46">
      <w:numFmt w:val="bullet"/>
      <w:lvlText w:val="•"/>
      <w:lvlJc w:val="left"/>
      <w:pPr>
        <w:ind w:left="3549" w:hanging="142"/>
      </w:pPr>
      <w:rPr>
        <w:rFonts w:hint="default"/>
        <w:lang w:val="en-US" w:eastAsia="en-US" w:bidi="ar-SA"/>
      </w:rPr>
    </w:lvl>
    <w:lvl w:ilvl="4" w:tplc="9F2A910A">
      <w:numFmt w:val="bullet"/>
      <w:lvlText w:val="•"/>
      <w:lvlJc w:val="left"/>
      <w:pPr>
        <w:ind w:left="4446" w:hanging="142"/>
      </w:pPr>
      <w:rPr>
        <w:rFonts w:hint="default"/>
        <w:lang w:val="en-US" w:eastAsia="en-US" w:bidi="ar-SA"/>
      </w:rPr>
    </w:lvl>
    <w:lvl w:ilvl="5" w:tplc="A0A08FA2">
      <w:numFmt w:val="bullet"/>
      <w:lvlText w:val="•"/>
      <w:lvlJc w:val="left"/>
      <w:pPr>
        <w:ind w:left="5343" w:hanging="142"/>
      </w:pPr>
      <w:rPr>
        <w:rFonts w:hint="default"/>
        <w:lang w:val="en-US" w:eastAsia="en-US" w:bidi="ar-SA"/>
      </w:rPr>
    </w:lvl>
    <w:lvl w:ilvl="6" w:tplc="A7B09BA4">
      <w:numFmt w:val="bullet"/>
      <w:lvlText w:val="•"/>
      <w:lvlJc w:val="left"/>
      <w:pPr>
        <w:ind w:left="6239" w:hanging="142"/>
      </w:pPr>
      <w:rPr>
        <w:rFonts w:hint="default"/>
        <w:lang w:val="en-US" w:eastAsia="en-US" w:bidi="ar-SA"/>
      </w:rPr>
    </w:lvl>
    <w:lvl w:ilvl="7" w:tplc="617C7046">
      <w:numFmt w:val="bullet"/>
      <w:lvlText w:val="•"/>
      <w:lvlJc w:val="left"/>
      <w:pPr>
        <w:ind w:left="7136" w:hanging="142"/>
      </w:pPr>
      <w:rPr>
        <w:rFonts w:hint="default"/>
        <w:lang w:val="en-US" w:eastAsia="en-US" w:bidi="ar-SA"/>
      </w:rPr>
    </w:lvl>
    <w:lvl w:ilvl="8" w:tplc="B78AB806">
      <w:numFmt w:val="bullet"/>
      <w:lvlText w:val="•"/>
      <w:lvlJc w:val="left"/>
      <w:pPr>
        <w:ind w:left="8033" w:hanging="142"/>
      </w:pPr>
      <w:rPr>
        <w:rFonts w:hint="default"/>
        <w:lang w:val="en-US" w:eastAsia="en-US" w:bidi="ar-SA"/>
      </w:rPr>
    </w:lvl>
  </w:abstractNum>
  <w:abstractNum w:abstractNumId="11" w15:restartNumberingAfterBreak="0">
    <w:nsid w:val="3E3F45B1"/>
    <w:multiLevelType w:val="hybridMultilevel"/>
    <w:tmpl w:val="500ADF2E"/>
    <w:lvl w:ilvl="0" w:tplc="001A22E0">
      <w:start w:val="1"/>
      <w:numFmt w:val="decimal"/>
      <w:lvlText w:val="%1."/>
      <w:lvlJc w:val="left"/>
      <w:pPr>
        <w:ind w:left="362" w:hanging="360"/>
      </w:pPr>
      <w:rPr>
        <w:rFonts w:hint="default"/>
        <w:b/>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2" w15:restartNumberingAfterBreak="0">
    <w:nsid w:val="3F6E2602"/>
    <w:multiLevelType w:val="hybridMultilevel"/>
    <w:tmpl w:val="8A6CE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5016E6"/>
    <w:multiLevelType w:val="hybridMultilevel"/>
    <w:tmpl w:val="732618F2"/>
    <w:lvl w:ilvl="0" w:tplc="7DDA7820">
      <w:start w:val="1"/>
      <w:numFmt w:val="decimal"/>
      <w:lvlText w:val="%1."/>
      <w:lvlJc w:val="left"/>
      <w:pPr>
        <w:ind w:left="962" w:hanging="240"/>
      </w:pPr>
      <w:rPr>
        <w:rFonts w:ascii="Times New Roman" w:eastAsia="Times New Roman" w:hAnsi="Times New Roman" w:cs="Times New Roman" w:hint="default"/>
        <w:b/>
        <w:bCs/>
        <w:i w:val="0"/>
        <w:iCs w:val="0"/>
        <w:w w:val="100"/>
        <w:sz w:val="24"/>
        <w:szCs w:val="24"/>
        <w:lang w:val="en-US" w:eastAsia="en-US" w:bidi="ar-SA"/>
      </w:rPr>
    </w:lvl>
    <w:lvl w:ilvl="1" w:tplc="EDC080F4">
      <w:numFmt w:val="bullet"/>
      <w:lvlText w:val="•"/>
      <w:lvlJc w:val="left"/>
      <w:pPr>
        <w:ind w:left="1846" w:hanging="240"/>
      </w:pPr>
      <w:rPr>
        <w:rFonts w:hint="default"/>
        <w:lang w:val="en-US" w:eastAsia="en-US" w:bidi="ar-SA"/>
      </w:rPr>
    </w:lvl>
    <w:lvl w:ilvl="2" w:tplc="74E04020">
      <w:numFmt w:val="bullet"/>
      <w:lvlText w:val="•"/>
      <w:lvlJc w:val="left"/>
      <w:pPr>
        <w:ind w:left="2733" w:hanging="240"/>
      </w:pPr>
      <w:rPr>
        <w:rFonts w:hint="default"/>
        <w:lang w:val="en-US" w:eastAsia="en-US" w:bidi="ar-SA"/>
      </w:rPr>
    </w:lvl>
    <w:lvl w:ilvl="3" w:tplc="77E87756">
      <w:numFmt w:val="bullet"/>
      <w:lvlText w:val="•"/>
      <w:lvlJc w:val="left"/>
      <w:pPr>
        <w:ind w:left="3619" w:hanging="240"/>
      </w:pPr>
      <w:rPr>
        <w:rFonts w:hint="default"/>
        <w:lang w:val="en-US" w:eastAsia="en-US" w:bidi="ar-SA"/>
      </w:rPr>
    </w:lvl>
    <w:lvl w:ilvl="4" w:tplc="A8DA47FC">
      <w:numFmt w:val="bullet"/>
      <w:lvlText w:val="•"/>
      <w:lvlJc w:val="left"/>
      <w:pPr>
        <w:ind w:left="4506" w:hanging="240"/>
      </w:pPr>
      <w:rPr>
        <w:rFonts w:hint="default"/>
        <w:lang w:val="en-US" w:eastAsia="en-US" w:bidi="ar-SA"/>
      </w:rPr>
    </w:lvl>
    <w:lvl w:ilvl="5" w:tplc="090A052E">
      <w:numFmt w:val="bullet"/>
      <w:lvlText w:val="•"/>
      <w:lvlJc w:val="left"/>
      <w:pPr>
        <w:ind w:left="5393" w:hanging="240"/>
      </w:pPr>
      <w:rPr>
        <w:rFonts w:hint="default"/>
        <w:lang w:val="en-US" w:eastAsia="en-US" w:bidi="ar-SA"/>
      </w:rPr>
    </w:lvl>
    <w:lvl w:ilvl="6" w:tplc="00226B38">
      <w:numFmt w:val="bullet"/>
      <w:lvlText w:val="•"/>
      <w:lvlJc w:val="left"/>
      <w:pPr>
        <w:ind w:left="6279" w:hanging="240"/>
      </w:pPr>
      <w:rPr>
        <w:rFonts w:hint="default"/>
        <w:lang w:val="en-US" w:eastAsia="en-US" w:bidi="ar-SA"/>
      </w:rPr>
    </w:lvl>
    <w:lvl w:ilvl="7" w:tplc="AB740AB4">
      <w:numFmt w:val="bullet"/>
      <w:lvlText w:val="•"/>
      <w:lvlJc w:val="left"/>
      <w:pPr>
        <w:ind w:left="7166" w:hanging="240"/>
      </w:pPr>
      <w:rPr>
        <w:rFonts w:hint="default"/>
        <w:lang w:val="en-US" w:eastAsia="en-US" w:bidi="ar-SA"/>
      </w:rPr>
    </w:lvl>
    <w:lvl w:ilvl="8" w:tplc="0EBC85FE">
      <w:numFmt w:val="bullet"/>
      <w:lvlText w:val="•"/>
      <w:lvlJc w:val="left"/>
      <w:pPr>
        <w:ind w:left="8053" w:hanging="240"/>
      </w:pPr>
      <w:rPr>
        <w:rFonts w:hint="default"/>
        <w:lang w:val="en-US" w:eastAsia="en-US" w:bidi="ar-SA"/>
      </w:rPr>
    </w:lvl>
  </w:abstractNum>
  <w:abstractNum w:abstractNumId="14" w15:restartNumberingAfterBreak="0">
    <w:nsid w:val="541441ED"/>
    <w:multiLevelType w:val="hybridMultilevel"/>
    <w:tmpl w:val="D6284556"/>
    <w:lvl w:ilvl="0" w:tplc="7890AC9A">
      <w:numFmt w:val="bullet"/>
      <w:lvlText w:val="•"/>
      <w:lvlJc w:val="left"/>
      <w:pPr>
        <w:ind w:left="1571" w:hanging="142"/>
      </w:pPr>
      <w:rPr>
        <w:rFonts w:ascii="Times New Roman" w:eastAsia="Times New Roman" w:hAnsi="Times New Roman" w:cs="Times New Roman" w:hint="default"/>
        <w:b/>
        <w:bCs/>
        <w:i w:val="0"/>
        <w:iCs w:val="0"/>
        <w:w w:val="100"/>
        <w:sz w:val="24"/>
        <w:szCs w:val="24"/>
        <w:lang w:val="en-US" w:eastAsia="en-US" w:bidi="ar-SA"/>
      </w:rPr>
    </w:lvl>
    <w:lvl w:ilvl="1" w:tplc="2826BB0A">
      <w:numFmt w:val="bullet"/>
      <w:lvlText w:val="•"/>
      <w:lvlJc w:val="left"/>
      <w:pPr>
        <w:ind w:left="2404" w:hanging="142"/>
      </w:pPr>
      <w:rPr>
        <w:rFonts w:hint="default"/>
        <w:lang w:val="en-US" w:eastAsia="en-US" w:bidi="ar-SA"/>
      </w:rPr>
    </w:lvl>
    <w:lvl w:ilvl="2" w:tplc="0C42B088">
      <w:numFmt w:val="bullet"/>
      <w:lvlText w:val="•"/>
      <w:lvlJc w:val="left"/>
      <w:pPr>
        <w:ind w:left="3229" w:hanging="142"/>
      </w:pPr>
      <w:rPr>
        <w:rFonts w:hint="default"/>
        <w:lang w:val="en-US" w:eastAsia="en-US" w:bidi="ar-SA"/>
      </w:rPr>
    </w:lvl>
    <w:lvl w:ilvl="3" w:tplc="04DCA3A2">
      <w:numFmt w:val="bullet"/>
      <w:lvlText w:val="•"/>
      <w:lvlJc w:val="left"/>
      <w:pPr>
        <w:ind w:left="4053" w:hanging="142"/>
      </w:pPr>
      <w:rPr>
        <w:rFonts w:hint="default"/>
        <w:lang w:val="en-US" w:eastAsia="en-US" w:bidi="ar-SA"/>
      </w:rPr>
    </w:lvl>
    <w:lvl w:ilvl="4" w:tplc="12721370">
      <w:numFmt w:val="bullet"/>
      <w:lvlText w:val="•"/>
      <w:lvlJc w:val="left"/>
      <w:pPr>
        <w:ind w:left="4878" w:hanging="142"/>
      </w:pPr>
      <w:rPr>
        <w:rFonts w:hint="default"/>
        <w:lang w:val="en-US" w:eastAsia="en-US" w:bidi="ar-SA"/>
      </w:rPr>
    </w:lvl>
    <w:lvl w:ilvl="5" w:tplc="0432705E">
      <w:numFmt w:val="bullet"/>
      <w:lvlText w:val="•"/>
      <w:lvlJc w:val="left"/>
      <w:pPr>
        <w:ind w:left="5703" w:hanging="142"/>
      </w:pPr>
      <w:rPr>
        <w:rFonts w:hint="default"/>
        <w:lang w:val="en-US" w:eastAsia="en-US" w:bidi="ar-SA"/>
      </w:rPr>
    </w:lvl>
    <w:lvl w:ilvl="6" w:tplc="5F5E2930">
      <w:numFmt w:val="bullet"/>
      <w:lvlText w:val="•"/>
      <w:lvlJc w:val="left"/>
      <w:pPr>
        <w:ind w:left="6527" w:hanging="142"/>
      </w:pPr>
      <w:rPr>
        <w:rFonts w:hint="default"/>
        <w:lang w:val="en-US" w:eastAsia="en-US" w:bidi="ar-SA"/>
      </w:rPr>
    </w:lvl>
    <w:lvl w:ilvl="7" w:tplc="7AB63144">
      <w:numFmt w:val="bullet"/>
      <w:lvlText w:val="•"/>
      <w:lvlJc w:val="left"/>
      <w:pPr>
        <w:ind w:left="7352" w:hanging="142"/>
      </w:pPr>
      <w:rPr>
        <w:rFonts w:hint="default"/>
        <w:lang w:val="en-US" w:eastAsia="en-US" w:bidi="ar-SA"/>
      </w:rPr>
    </w:lvl>
    <w:lvl w:ilvl="8" w:tplc="472AA354">
      <w:numFmt w:val="bullet"/>
      <w:lvlText w:val="•"/>
      <w:lvlJc w:val="left"/>
      <w:pPr>
        <w:ind w:left="8177" w:hanging="142"/>
      </w:pPr>
      <w:rPr>
        <w:rFonts w:hint="default"/>
        <w:lang w:val="en-US" w:eastAsia="en-US" w:bidi="ar-SA"/>
      </w:rPr>
    </w:lvl>
  </w:abstractNum>
  <w:abstractNum w:abstractNumId="15" w15:restartNumberingAfterBreak="0">
    <w:nsid w:val="589042B6"/>
    <w:multiLevelType w:val="multilevel"/>
    <w:tmpl w:val="ED2E9860"/>
    <w:lvl w:ilvl="0">
      <w:start w:val="2"/>
      <w:numFmt w:val="decimal"/>
      <w:lvlText w:val="%1"/>
      <w:lvlJc w:val="left"/>
      <w:pPr>
        <w:ind w:left="420" w:hanging="420"/>
      </w:pPr>
      <w:rPr>
        <w:rFonts w:ascii="Times New Roman" w:hAnsi="Times New Roman" w:hint="default"/>
        <w:b/>
        <w:color w:val="0E101A"/>
      </w:rPr>
    </w:lvl>
    <w:lvl w:ilvl="1">
      <w:start w:val="10"/>
      <w:numFmt w:val="decimal"/>
      <w:lvlText w:val="%1.%2"/>
      <w:lvlJc w:val="left"/>
      <w:pPr>
        <w:ind w:left="835" w:hanging="420"/>
      </w:pPr>
      <w:rPr>
        <w:rFonts w:ascii="Times New Roman" w:hAnsi="Times New Roman" w:hint="default"/>
        <w:b/>
        <w:color w:val="0E101A"/>
      </w:rPr>
    </w:lvl>
    <w:lvl w:ilvl="2">
      <w:start w:val="1"/>
      <w:numFmt w:val="decimal"/>
      <w:lvlText w:val="%1.%2.%3"/>
      <w:lvlJc w:val="left"/>
      <w:pPr>
        <w:ind w:left="1550" w:hanging="720"/>
      </w:pPr>
      <w:rPr>
        <w:rFonts w:ascii="Times New Roman" w:hAnsi="Times New Roman" w:hint="default"/>
        <w:b/>
        <w:color w:val="0E101A"/>
      </w:rPr>
    </w:lvl>
    <w:lvl w:ilvl="3">
      <w:start w:val="1"/>
      <w:numFmt w:val="decimal"/>
      <w:lvlText w:val="%1.%2.%3.%4"/>
      <w:lvlJc w:val="left"/>
      <w:pPr>
        <w:ind w:left="1965" w:hanging="720"/>
      </w:pPr>
      <w:rPr>
        <w:rFonts w:ascii="Times New Roman" w:hAnsi="Times New Roman" w:hint="default"/>
        <w:b/>
        <w:color w:val="0E101A"/>
      </w:rPr>
    </w:lvl>
    <w:lvl w:ilvl="4">
      <w:start w:val="1"/>
      <w:numFmt w:val="decimal"/>
      <w:lvlText w:val="%1.%2.%3.%4.%5"/>
      <w:lvlJc w:val="left"/>
      <w:pPr>
        <w:ind w:left="2740" w:hanging="1080"/>
      </w:pPr>
      <w:rPr>
        <w:rFonts w:ascii="Times New Roman" w:hAnsi="Times New Roman" w:hint="default"/>
        <w:b/>
        <w:color w:val="0E101A"/>
      </w:rPr>
    </w:lvl>
    <w:lvl w:ilvl="5">
      <w:start w:val="1"/>
      <w:numFmt w:val="decimal"/>
      <w:lvlText w:val="%1.%2.%3.%4.%5.%6"/>
      <w:lvlJc w:val="left"/>
      <w:pPr>
        <w:ind w:left="3155" w:hanging="1080"/>
      </w:pPr>
      <w:rPr>
        <w:rFonts w:ascii="Times New Roman" w:hAnsi="Times New Roman" w:hint="default"/>
        <w:b/>
        <w:color w:val="0E101A"/>
      </w:rPr>
    </w:lvl>
    <w:lvl w:ilvl="6">
      <w:start w:val="1"/>
      <w:numFmt w:val="decimal"/>
      <w:lvlText w:val="%1.%2.%3.%4.%5.%6.%7"/>
      <w:lvlJc w:val="left"/>
      <w:pPr>
        <w:ind w:left="3930" w:hanging="1440"/>
      </w:pPr>
      <w:rPr>
        <w:rFonts w:ascii="Times New Roman" w:hAnsi="Times New Roman" w:hint="default"/>
        <w:b/>
        <w:color w:val="0E101A"/>
      </w:rPr>
    </w:lvl>
    <w:lvl w:ilvl="7">
      <w:start w:val="1"/>
      <w:numFmt w:val="decimal"/>
      <w:lvlText w:val="%1.%2.%3.%4.%5.%6.%7.%8"/>
      <w:lvlJc w:val="left"/>
      <w:pPr>
        <w:ind w:left="4345" w:hanging="1440"/>
      </w:pPr>
      <w:rPr>
        <w:rFonts w:ascii="Times New Roman" w:hAnsi="Times New Roman" w:hint="default"/>
        <w:b/>
        <w:color w:val="0E101A"/>
      </w:rPr>
    </w:lvl>
    <w:lvl w:ilvl="8">
      <w:start w:val="1"/>
      <w:numFmt w:val="decimal"/>
      <w:lvlText w:val="%1.%2.%3.%4.%5.%6.%7.%8.%9"/>
      <w:lvlJc w:val="left"/>
      <w:pPr>
        <w:ind w:left="5120" w:hanging="1800"/>
      </w:pPr>
      <w:rPr>
        <w:rFonts w:ascii="Times New Roman" w:hAnsi="Times New Roman" w:hint="default"/>
        <w:b/>
        <w:color w:val="0E101A"/>
      </w:rPr>
    </w:lvl>
  </w:abstractNum>
  <w:abstractNum w:abstractNumId="16" w15:restartNumberingAfterBreak="0">
    <w:nsid w:val="5B842DFC"/>
    <w:multiLevelType w:val="hybridMultilevel"/>
    <w:tmpl w:val="8AF42870"/>
    <w:lvl w:ilvl="0" w:tplc="C780187E">
      <w:start w:val="1"/>
      <w:numFmt w:val="decimal"/>
      <w:lvlText w:val="%1."/>
      <w:lvlJc w:val="left"/>
      <w:pPr>
        <w:ind w:left="1442" w:hanging="360"/>
      </w:pPr>
      <w:rPr>
        <w:rFonts w:ascii="Times New Roman" w:eastAsia="Times New Roman" w:hAnsi="Times New Roman" w:cs="Times New Roman" w:hint="default"/>
        <w:b w:val="0"/>
        <w:bCs w:val="0"/>
        <w:i w:val="0"/>
        <w:iCs w:val="0"/>
        <w:w w:val="100"/>
        <w:sz w:val="24"/>
        <w:szCs w:val="24"/>
        <w:lang w:val="en-US" w:eastAsia="en-US" w:bidi="ar-SA"/>
      </w:rPr>
    </w:lvl>
    <w:lvl w:ilvl="1" w:tplc="0646EF06">
      <w:numFmt w:val="bullet"/>
      <w:lvlText w:val="•"/>
      <w:lvlJc w:val="left"/>
      <w:pPr>
        <w:ind w:left="2278" w:hanging="360"/>
      </w:pPr>
      <w:rPr>
        <w:rFonts w:hint="default"/>
        <w:lang w:val="en-US" w:eastAsia="en-US" w:bidi="ar-SA"/>
      </w:rPr>
    </w:lvl>
    <w:lvl w:ilvl="2" w:tplc="7B947F40">
      <w:numFmt w:val="bullet"/>
      <w:lvlText w:val="•"/>
      <w:lvlJc w:val="left"/>
      <w:pPr>
        <w:ind w:left="3117" w:hanging="360"/>
      </w:pPr>
      <w:rPr>
        <w:rFonts w:hint="default"/>
        <w:lang w:val="en-US" w:eastAsia="en-US" w:bidi="ar-SA"/>
      </w:rPr>
    </w:lvl>
    <w:lvl w:ilvl="3" w:tplc="4DA2B1E4">
      <w:numFmt w:val="bullet"/>
      <w:lvlText w:val="•"/>
      <w:lvlJc w:val="left"/>
      <w:pPr>
        <w:ind w:left="3955" w:hanging="360"/>
      </w:pPr>
      <w:rPr>
        <w:rFonts w:hint="default"/>
        <w:lang w:val="en-US" w:eastAsia="en-US" w:bidi="ar-SA"/>
      </w:rPr>
    </w:lvl>
    <w:lvl w:ilvl="4" w:tplc="216A5CDE">
      <w:numFmt w:val="bullet"/>
      <w:lvlText w:val="•"/>
      <w:lvlJc w:val="left"/>
      <w:pPr>
        <w:ind w:left="4794" w:hanging="360"/>
      </w:pPr>
      <w:rPr>
        <w:rFonts w:hint="default"/>
        <w:lang w:val="en-US" w:eastAsia="en-US" w:bidi="ar-SA"/>
      </w:rPr>
    </w:lvl>
    <w:lvl w:ilvl="5" w:tplc="1E24D2C2">
      <w:numFmt w:val="bullet"/>
      <w:lvlText w:val="•"/>
      <w:lvlJc w:val="left"/>
      <w:pPr>
        <w:ind w:left="5633" w:hanging="360"/>
      </w:pPr>
      <w:rPr>
        <w:rFonts w:hint="default"/>
        <w:lang w:val="en-US" w:eastAsia="en-US" w:bidi="ar-SA"/>
      </w:rPr>
    </w:lvl>
    <w:lvl w:ilvl="6" w:tplc="0D025034">
      <w:numFmt w:val="bullet"/>
      <w:lvlText w:val="•"/>
      <w:lvlJc w:val="left"/>
      <w:pPr>
        <w:ind w:left="6471" w:hanging="360"/>
      </w:pPr>
      <w:rPr>
        <w:rFonts w:hint="default"/>
        <w:lang w:val="en-US" w:eastAsia="en-US" w:bidi="ar-SA"/>
      </w:rPr>
    </w:lvl>
    <w:lvl w:ilvl="7" w:tplc="5A665C8E">
      <w:numFmt w:val="bullet"/>
      <w:lvlText w:val="•"/>
      <w:lvlJc w:val="left"/>
      <w:pPr>
        <w:ind w:left="7310" w:hanging="360"/>
      </w:pPr>
      <w:rPr>
        <w:rFonts w:hint="default"/>
        <w:lang w:val="en-US" w:eastAsia="en-US" w:bidi="ar-SA"/>
      </w:rPr>
    </w:lvl>
    <w:lvl w:ilvl="8" w:tplc="27CAF7F0">
      <w:numFmt w:val="bullet"/>
      <w:lvlText w:val="•"/>
      <w:lvlJc w:val="left"/>
      <w:pPr>
        <w:ind w:left="8149" w:hanging="360"/>
      </w:pPr>
      <w:rPr>
        <w:rFonts w:hint="default"/>
        <w:lang w:val="en-US" w:eastAsia="en-US" w:bidi="ar-SA"/>
      </w:rPr>
    </w:lvl>
  </w:abstractNum>
  <w:abstractNum w:abstractNumId="17" w15:restartNumberingAfterBreak="0">
    <w:nsid w:val="606708FC"/>
    <w:multiLevelType w:val="hybridMultilevel"/>
    <w:tmpl w:val="DD0A48DC"/>
    <w:lvl w:ilvl="0" w:tplc="A484DD1E">
      <w:start w:val="1"/>
      <w:numFmt w:val="decimal"/>
      <w:lvlText w:val="%1."/>
      <w:lvlJc w:val="left"/>
      <w:pPr>
        <w:ind w:left="1288" w:hanging="284"/>
      </w:pPr>
      <w:rPr>
        <w:rFonts w:ascii="Times New Roman" w:eastAsia="Times New Roman" w:hAnsi="Times New Roman" w:cs="Times New Roman" w:hint="default"/>
        <w:b w:val="0"/>
        <w:bCs w:val="0"/>
        <w:i w:val="0"/>
        <w:iCs w:val="0"/>
        <w:w w:val="100"/>
        <w:sz w:val="24"/>
        <w:szCs w:val="24"/>
        <w:lang w:val="en-US" w:eastAsia="en-US" w:bidi="ar-SA"/>
      </w:rPr>
    </w:lvl>
    <w:lvl w:ilvl="1" w:tplc="6582B298">
      <w:numFmt w:val="bullet"/>
      <w:lvlText w:val="•"/>
      <w:lvlJc w:val="left"/>
      <w:pPr>
        <w:ind w:left="2134" w:hanging="284"/>
      </w:pPr>
      <w:rPr>
        <w:rFonts w:hint="default"/>
        <w:lang w:val="en-US" w:eastAsia="en-US" w:bidi="ar-SA"/>
      </w:rPr>
    </w:lvl>
    <w:lvl w:ilvl="2" w:tplc="0E8C539A">
      <w:numFmt w:val="bullet"/>
      <w:lvlText w:val="•"/>
      <w:lvlJc w:val="left"/>
      <w:pPr>
        <w:ind w:left="2989" w:hanging="284"/>
      </w:pPr>
      <w:rPr>
        <w:rFonts w:hint="default"/>
        <w:lang w:val="en-US" w:eastAsia="en-US" w:bidi="ar-SA"/>
      </w:rPr>
    </w:lvl>
    <w:lvl w:ilvl="3" w:tplc="C7860966">
      <w:numFmt w:val="bullet"/>
      <w:lvlText w:val="•"/>
      <w:lvlJc w:val="left"/>
      <w:pPr>
        <w:ind w:left="3843" w:hanging="284"/>
      </w:pPr>
      <w:rPr>
        <w:rFonts w:hint="default"/>
        <w:lang w:val="en-US" w:eastAsia="en-US" w:bidi="ar-SA"/>
      </w:rPr>
    </w:lvl>
    <w:lvl w:ilvl="4" w:tplc="CB6CA656">
      <w:numFmt w:val="bullet"/>
      <w:lvlText w:val="•"/>
      <w:lvlJc w:val="left"/>
      <w:pPr>
        <w:ind w:left="4698" w:hanging="284"/>
      </w:pPr>
      <w:rPr>
        <w:rFonts w:hint="default"/>
        <w:lang w:val="en-US" w:eastAsia="en-US" w:bidi="ar-SA"/>
      </w:rPr>
    </w:lvl>
    <w:lvl w:ilvl="5" w:tplc="D1CC3440">
      <w:numFmt w:val="bullet"/>
      <w:lvlText w:val="•"/>
      <w:lvlJc w:val="left"/>
      <w:pPr>
        <w:ind w:left="5553" w:hanging="284"/>
      </w:pPr>
      <w:rPr>
        <w:rFonts w:hint="default"/>
        <w:lang w:val="en-US" w:eastAsia="en-US" w:bidi="ar-SA"/>
      </w:rPr>
    </w:lvl>
    <w:lvl w:ilvl="6" w:tplc="FB988EBC">
      <w:numFmt w:val="bullet"/>
      <w:lvlText w:val="•"/>
      <w:lvlJc w:val="left"/>
      <w:pPr>
        <w:ind w:left="6407" w:hanging="284"/>
      </w:pPr>
      <w:rPr>
        <w:rFonts w:hint="default"/>
        <w:lang w:val="en-US" w:eastAsia="en-US" w:bidi="ar-SA"/>
      </w:rPr>
    </w:lvl>
    <w:lvl w:ilvl="7" w:tplc="2988ADFA">
      <w:numFmt w:val="bullet"/>
      <w:lvlText w:val="•"/>
      <w:lvlJc w:val="left"/>
      <w:pPr>
        <w:ind w:left="7262" w:hanging="284"/>
      </w:pPr>
      <w:rPr>
        <w:rFonts w:hint="default"/>
        <w:lang w:val="en-US" w:eastAsia="en-US" w:bidi="ar-SA"/>
      </w:rPr>
    </w:lvl>
    <w:lvl w:ilvl="8" w:tplc="BCCEADB6">
      <w:numFmt w:val="bullet"/>
      <w:lvlText w:val="•"/>
      <w:lvlJc w:val="left"/>
      <w:pPr>
        <w:ind w:left="8117" w:hanging="284"/>
      </w:pPr>
      <w:rPr>
        <w:rFonts w:hint="default"/>
        <w:lang w:val="en-US" w:eastAsia="en-US" w:bidi="ar-SA"/>
      </w:rPr>
    </w:lvl>
  </w:abstractNum>
  <w:abstractNum w:abstractNumId="18" w15:restartNumberingAfterBreak="0">
    <w:nsid w:val="62E23345"/>
    <w:multiLevelType w:val="hybridMultilevel"/>
    <w:tmpl w:val="58784AA6"/>
    <w:lvl w:ilvl="0" w:tplc="14EE5C06">
      <w:numFmt w:val="bullet"/>
      <w:lvlText w:val=""/>
      <w:lvlJc w:val="left"/>
      <w:pPr>
        <w:ind w:left="1082" w:hanging="360"/>
      </w:pPr>
      <w:rPr>
        <w:rFonts w:ascii="Wingdings" w:eastAsia="Wingdings" w:hAnsi="Wingdings" w:cs="Wingdings" w:hint="default"/>
        <w:b w:val="0"/>
        <w:bCs w:val="0"/>
        <w:i w:val="0"/>
        <w:iCs w:val="0"/>
        <w:w w:val="100"/>
        <w:sz w:val="24"/>
        <w:szCs w:val="24"/>
        <w:lang w:val="en-US" w:eastAsia="en-US" w:bidi="ar-SA"/>
      </w:rPr>
    </w:lvl>
    <w:lvl w:ilvl="1" w:tplc="A588CACA">
      <w:numFmt w:val="bullet"/>
      <w:lvlText w:val="•"/>
      <w:lvlJc w:val="left"/>
      <w:pPr>
        <w:ind w:left="1954" w:hanging="360"/>
      </w:pPr>
      <w:rPr>
        <w:rFonts w:hint="default"/>
        <w:lang w:val="en-US" w:eastAsia="en-US" w:bidi="ar-SA"/>
      </w:rPr>
    </w:lvl>
    <w:lvl w:ilvl="2" w:tplc="469C23BE">
      <w:numFmt w:val="bullet"/>
      <w:lvlText w:val="•"/>
      <w:lvlJc w:val="left"/>
      <w:pPr>
        <w:ind w:left="2829" w:hanging="360"/>
      </w:pPr>
      <w:rPr>
        <w:rFonts w:hint="default"/>
        <w:lang w:val="en-US" w:eastAsia="en-US" w:bidi="ar-SA"/>
      </w:rPr>
    </w:lvl>
    <w:lvl w:ilvl="3" w:tplc="B688123A">
      <w:numFmt w:val="bullet"/>
      <w:lvlText w:val="•"/>
      <w:lvlJc w:val="left"/>
      <w:pPr>
        <w:ind w:left="3703" w:hanging="360"/>
      </w:pPr>
      <w:rPr>
        <w:rFonts w:hint="default"/>
        <w:lang w:val="en-US" w:eastAsia="en-US" w:bidi="ar-SA"/>
      </w:rPr>
    </w:lvl>
    <w:lvl w:ilvl="4" w:tplc="9454C70C">
      <w:numFmt w:val="bullet"/>
      <w:lvlText w:val="•"/>
      <w:lvlJc w:val="left"/>
      <w:pPr>
        <w:ind w:left="4578" w:hanging="360"/>
      </w:pPr>
      <w:rPr>
        <w:rFonts w:hint="default"/>
        <w:lang w:val="en-US" w:eastAsia="en-US" w:bidi="ar-SA"/>
      </w:rPr>
    </w:lvl>
    <w:lvl w:ilvl="5" w:tplc="9CD085FA">
      <w:numFmt w:val="bullet"/>
      <w:lvlText w:val="•"/>
      <w:lvlJc w:val="left"/>
      <w:pPr>
        <w:ind w:left="5453" w:hanging="360"/>
      </w:pPr>
      <w:rPr>
        <w:rFonts w:hint="default"/>
        <w:lang w:val="en-US" w:eastAsia="en-US" w:bidi="ar-SA"/>
      </w:rPr>
    </w:lvl>
    <w:lvl w:ilvl="6" w:tplc="6540A1AE">
      <w:numFmt w:val="bullet"/>
      <w:lvlText w:val="•"/>
      <w:lvlJc w:val="left"/>
      <w:pPr>
        <w:ind w:left="6327" w:hanging="360"/>
      </w:pPr>
      <w:rPr>
        <w:rFonts w:hint="default"/>
        <w:lang w:val="en-US" w:eastAsia="en-US" w:bidi="ar-SA"/>
      </w:rPr>
    </w:lvl>
    <w:lvl w:ilvl="7" w:tplc="0D968146">
      <w:numFmt w:val="bullet"/>
      <w:lvlText w:val="•"/>
      <w:lvlJc w:val="left"/>
      <w:pPr>
        <w:ind w:left="7202" w:hanging="360"/>
      </w:pPr>
      <w:rPr>
        <w:rFonts w:hint="default"/>
        <w:lang w:val="en-US" w:eastAsia="en-US" w:bidi="ar-SA"/>
      </w:rPr>
    </w:lvl>
    <w:lvl w:ilvl="8" w:tplc="C638CE80">
      <w:numFmt w:val="bullet"/>
      <w:lvlText w:val="•"/>
      <w:lvlJc w:val="left"/>
      <w:pPr>
        <w:ind w:left="8077" w:hanging="360"/>
      </w:pPr>
      <w:rPr>
        <w:rFonts w:hint="default"/>
        <w:lang w:val="en-US" w:eastAsia="en-US" w:bidi="ar-SA"/>
      </w:rPr>
    </w:lvl>
  </w:abstractNum>
  <w:abstractNum w:abstractNumId="19" w15:restartNumberingAfterBreak="0">
    <w:nsid w:val="64DC0DC2"/>
    <w:multiLevelType w:val="hybridMultilevel"/>
    <w:tmpl w:val="E6087EAC"/>
    <w:lvl w:ilvl="0" w:tplc="00447582">
      <w:start w:val="1"/>
      <w:numFmt w:val="decimal"/>
      <w:lvlText w:val="%1."/>
      <w:lvlJc w:val="left"/>
      <w:pPr>
        <w:ind w:left="1005" w:hanging="284"/>
      </w:pPr>
      <w:rPr>
        <w:rFonts w:ascii="Times New Roman" w:eastAsia="Times New Roman" w:hAnsi="Times New Roman" w:cs="Times New Roman" w:hint="default"/>
        <w:b w:val="0"/>
        <w:bCs w:val="0"/>
        <w:i w:val="0"/>
        <w:iCs w:val="0"/>
        <w:w w:val="100"/>
        <w:sz w:val="24"/>
        <w:szCs w:val="24"/>
        <w:lang w:val="en-US" w:eastAsia="en-US" w:bidi="ar-SA"/>
      </w:rPr>
    </w:lvl>
    <w:lvl w:ilvl="1" w:tplc="5C7201B6">
      <w:numFmt w:val="bullet"/>
      <w:lvlText w:val="•"/>
      <w:lvlJc w:val="left"/>
      <w:pPr>
        <w:ind w:left="1882" w:hanging="284"/>
      </w:pPr>
      <w:rPr>
        <w:rFonts w:hint="default"/>
        <w:lang w:val="en-US" w:eastAsia="en-US" w:bidi="ar-SA"/>
      </w:rPr>
    </w:lvl>
    <w:lvl w:ilvl="2" w:tplc="1EF87762">
      <w:numFmt w:val="bullet"/>
      <w:lvlText w:val="•"/>
      <w:lvlJc w:val="left"/>
      <w:pPr>
        <w:ind w:left="2765" w:hanging="284"/>
      </w:pPr>
      <w:rPr>
        <w:rFonts w:hint="default"/>
        <w:lang w:val="en-US" w:eastAsia="en-US" w:bidi="ar-SA"/>
      </w:rPr>
    </w:lvl>
    <w:lvl w:ilvl="3" w:tplc="85FA2EDE">
      <w:numFmt w:val="bullet"/>
      <w:lvlText w:val="•"/>
      <w:lvlJc w:val="left"/>
      <w:pPr>
        <w:ind w:left="3647" w:hanging="284"/>
      </w:pPr>
      <w:rPr>
        <w:rFonts w:hint="default"/>
        <w:lang w:val="en-US" w:eastAsia="en-US" w:bidi="ar-SA"/>
      </w:rPr>
    </w:lvl>
    <w:lvl w:ilvl="4" w:tplc="7D3E2F2A">
      <w:numFmt w:val="bullet"/>
      <w:lvlText w:val="•"/>
      <w:lvlJc w:val="left"/>
      <w:pPr>
        <w:ind w:left="4530" w:hanging="284"/>
      </w:pPr>
      <w:rPr>
        <w:rFonts w:hint="default"/>
        <w:lang w:val="en-US" w:eastAsia="en-US" w:bidi="ar-SA"/>
      </w:rPr>
    </w:lvl>
    <w:lvl w:ilvl="5" w:tplc="AD8C5D58">
      <w:numFmt w:val="bullet"/>
      <w:lvlText w:val="•"/>
      <w:lvlJc w:val="left"/>
      <w:pPr>
        <w:ind w:left="5413" w:hanging="284"/>
      </w:pPr>
      <w:rPr>
        <w:rFonts w:hint="default"/>
        <w:lang w:val="en-US" w:eastAsia="en-US" w:bidi="ar-SA"/>
      </w:rPr>
    </w:lvl>
    <w:lvl w:ilvl="6" w:tplc="4C14341E">
      <w:numFmt w:val="bullet"/>
      <w:lvlText w:val="•"/>
      <w:lvlJc w:val="left"/>
      <w:pPr>
        <w:ind w:left="6295" w:hanging="284"/>
      </w:pPr>
      <w:rPr>
        <w:rFonts w:hint="default"/>
        <w:lang w:val="en-US" w:eastAsia="en-US" w:bidi="ar-SA"/>
      </w:rPr>
    </w:lvl>
    <w:lvl w:ilvl="7" w:tplc="D4206B86">
      <w:numFmt w:val="bullet"/>
      <w:lvlText w:val="•"/>
      <w:lvlJc w:val="left"/>
      <w:pPr>
        <w:ind w:left="7178" w:hanging="284"/>
      </w:pPr>
      <w:rPr>
        <w:rFonts w:hint="default"/>
        <w:lang w:val="en-US" w:eastAsia="en-US" w:bidi="ar-SA"/>
      </w:rPr>
    </w:lvl>
    <w:lvl w:ilvl="8" w:tplc="6292FD30">
      <w:numFmt w:val="bullet"/>
      <w:lvlText w:val="•"/>
      <w:lvlJc w:val="left"/>
      <w:pPr>
        <w:ind w:left="8061" w:hanging="284"/>
      </w:pPr>
      <w:rPr>
        <w:rFonts w:hint="default"/>
        <w:lang w:val="en-US" w:eastAsia="en-US" w:bidi="ar-SA"/>
      </w:rPr>
    </w:lvl>
  </w:abstractNum>
  <w:abstractNum w:abstractNumId="20" w15:restartNumberingAfterBreak="0">
    <w:nsid w:val="6898603A"/>
    <w:multiLevelType w:val="multilevel"/>
    <w:tmpl w:val="E9089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EF6BC4"/>
    <w:multiLevelType w:val="hybridMultilevel"/>
    <w:tmpl w:val="EE96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E00A6"/>
    <w:multiLevelType w:val="hybridMultilevel"/>
    <w:tmpl w:val="1A74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220981">
    <w:abstractNumId w:val="0"/>
  </w:num>
  <w:num w:numId="2" w16cid:durableId="697968391">
    <w:abstractNumId w:val="11"/>
  </w:num>
  <w:num w:numId="3" w16cid:durableId="1782870934">
    <w:abstractNumId w:val="8"/>
  </w:num>
  <w:num w:numId="4" w16cid:durableId="1514995973">
    <w:abstractNumId w:val="6"/>
  </w:num>
  <w:num w:numId="5" w16cid:durableId="1890920938">
    <w:abstractNumId w:val="20"/>
  </w:num>
  <w:num w:numId="6" w16cid:durableId="1136683099">
    <w:abstractNumId w:val="15"/>
  </w:num>
  <w:num w:numId="7" w16cid:durableId="487945140">
    <w:abstractNumId w:val="22"/>
  </w:num>
  <w:num w:numId="8" w16cid:durableId="1574657260">
    <w:abstractNumId w:val="7"/>
  </w:num>
  <w:num w:numId="9" w16cid:durableId="1318680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236301">
    <w:abstractNumId w:val="4"/>
  </w:num>
  <w:num w:numId="11" w16cid:durableId="1358847285">
    <w:abstractNumId w:val="13"/>
  </w:num>
  <w:num w:numId="12" w16cid:durableId="667289176">
    <w:abstractNumId w:val="18"/>
  </w:num>
  <w:num w:numId="13" w16cid:durableId="1662387740">
    <w:abstractNumId w:val="16"/>
  </w:num>
  <w:num w:numId="14" w16cid:durableId="888296170">
    <w:abstractNumId w:val="3"/>
  </w:num>
  <w:num w:numId="15" w16cid:durableId="2008439359">
    <w:abstractNumId w:val="9"/>
  </w:num>
  <w:num w:numId="16" w16cid:durableId="67966859">
    <w:abstractNumId w:val="2"/>
  </w:num>
  <w:num w:numId="17" w16cid:durableId="1590692466">
    <w:abstractNumId w:val="10"/>
  </w:num>
  <w:num w:numId="18" w16cid:durableId="1765421163">
    <w:abstractNumId w:val="5"/>
  </w:num>
  <w:num w:numId="19" w16cid:durableId="719061766">
    <w:abstractNumId w:val="17"/>
  </w:num>
  <w:num w:numId="20" w16cid:durableId="233902127">
    <w:abstractNumId w:val="19"/>
  </w:num>
  <w:num w:numId="21" w16cid:durableId="1835754054">
    <w:abstractNumId w:val="14"/>
  </w:num>
  <w:num w:numId="22" w16cid:durableId="2100639696">
    <w:abstractNumId w:val="1"/>
  </w:num>
  <w:num w:numId="23" w16cid:durableId="1262028929">
    <w:abstractNumId w:val="21"/>
  </w:num>
  <w:num w:numId="24" w16cid:durableId="406075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95"/>
    <w:rsid w:val="00015FBE"/>
    <w:rsid w:val="00023351"/>
    <w:rsid w:val="00027F56"/>
    <w:rsid w:val="00037680"/>
    <w:rsid w:val="0007495D"/>
    <w:rsid w:val="00084D9A"/>
    <w:rsid w:val="000866CD"/>
    <w:rsid w:val="000E5169"/>
    <w:rsid w:val="000F7666"/>
    <w:rsid w:val="001040A9"/>
    <w:rsid w:val="00107538"/>
    <w:rsid w:val="001229CD"/>
    <w:rsid w:val="00127A8E"/>
    <w:rsid w:val="00132829"/>
    <w:rsid w:val="00136EE6"/>
    <w:rsid w:val="00141953"/>
    <w:rsid w:val="00141BF5"/>
    <w:rsid w:val="001427BE"/>
    <w:rsid w:val="001449FD"/>
    <w:rsid w:val="001750A3"/>
    <w:rsid w:val="001D3025"/>
    <w:rsid w:val="001D630C"/>
    <w:rsid w:val="001E6B65"/>
    <w:rsid w:val="001E7327"/>
    <w:rsid w:val="0022409B"/>
    <w:rsid w:val="00262E5A"/>
    <w:rsid w:val="00272E49"/>
    <w:rsid w:val="002830F2"/>
    <w:rsid w:val="002A6D10"/>
    <w:rsid w:val="002A6F68"/>
    <w:rsid w:val="002C5720"/>
    <w:rsid w:val="002E7454"/>
    <w:rsid w:val="002F0CAB"/>
    <w:rsid w:val="00305B21"/>
    <w:rsid w:val="00315654"/>
    <w:rsid w:val="00327FDE"/>
    <w:rsid w:val="00342BF4"/>
    <w:rsid w:val="00347A04"/>
    <w:rsid w:val="003943C0"/>
    <w:rsid w:val="00395759"/>
    <w:rsid w:val="003A7A7F"/>
    <w:rsid w:val="003B1E11"/>
    <w:rsid w:val="003B2DE9"/>
    <w:rsid w:val="003C4CC0"/>
    <w:rsid w:val="003D2D95"/>
    <w:rsid w:val="004052D0"/>
    <w:rsid w:val="004070B2"/>
    <w:rsid w:val="00411491"/>
    <w:rsid w:val="00456852"/>
    <w:rsid w:val="00457CE7"/>
    <w:rsid w:val="00467BA3"/>
    <w:rsid w:val="00471211"/>
    <w:rsid w:val="004B4855"/>
    <w:rsid w:val="004C56E0"/>
    <w:rsid w:val="004F23CF"/>
    <w:rsid w:val="0050186B"/>
    <w:rsid w:val="00503B12"/>
    <w:rsid w:val="00506F30"/>
    <w:rsid w:val="00510F37"/>
    <w:rsid w:val="0052040C"/>
    <w:rsid w:val="00533D51"/>
    <w:rsid w:val="00540B26"/>
    <w:rsid w:val="00543C4C"/>
    <w:rsid w:val="0054699A"/>
    <w:rsid w:val="00584756"/>
    <w:rsid w:val="005A3B0E"/>
    <w:rsid w:val="005A4A76"/>
    <w:rsid w:val="005A7B02"/>
    <w:rsid w:val="005C07DC"/>
    <w:rsid w:val="005D7D98"/>
    <w:rsid w:val="005E080C"/>
    <w:rsid w:val="00603789"/>
    <w:rsid w:val="0060661C"/>
    <w:rsid w:val="00620FA1"/>
    <w:rsid w:val="00625871"/>
    <w:rsid w:val="00634820"/>
    <w:rsid w:val="00642FF4"/>
    <w:rsid w:val="00651D6B"/>
    <w:rsid w:val="0065377D"/>
    <w:rsid w:val="00667FF3"/>
    <w:rsid w:val="00675AD7"/>
    <w:rsid w:val="00693499"/>
    <w:rsid w:val="006A773B"/>
    <w:rsid w:val="006E36A3"/>
    <w:rsid w:val="006E4CC0"/>
    <w:rsid w:val="00707DEA"/>
    <w:rsid w:val="00723BB7"/>
    <w:rsid w:val="0076317A"/>
    <w:rsid w:val="007B2584"/>
    <w:rsid w:val="007F752E"/>
    <w:rsid w:val="0083322F"/>
    <w:rsid w:val="00887EA7"/>
    <w:rsid w:val="008B1DF9"/>
    <w:rsid w:val="008B448A"/>
    <w:rsid w:val="008E5C23"/>
    <w:rsid w:val="008E63CF"/>
    <w:rsid w:val="008E76A9"/>
    <w:rsid w:val="009120FC"/>
    <w:rsid w:val="00924495"/>
    <w:rsid w:val="00925E25"/>
    <w:rsid w:val="009579DB"/>
    <w:rsid w:val="00957DA7"/>
    <w:rsid w:val="0096417F"/>
    <w:rsid w:val="00967B3E"/>
    <w:rsid w:val="009C76FA"/>
    <w:rsid w:val="009F29F1"/>
    <w:rsid w:val="00A11C7C"/>
    <w:rsid w:val="00A12EF7"/>
    <w:rsid w:val="00A54BE2"/>
    <w:rsid w:val="00A570B8"/>
    <w:rsid w:val="00A64C78"/>
    <w:rsid w:val="00A71CE0"/>
    <w:rsid w:val="00A80760"/>
    <w:rsid w:val="00AB72E9"/>
    <w:rsid w:val="00AC7BB7"/>
    <w:rsid w:val="00AD28E5"/>
    <w:rsid w:val="00AE6955"/>
    <w:rsid w:val="00B12036"/>
    <w:rsid w:val="00B16FFF"/>
    <w:rsid w:val="00B2105D"/>
    <w:rsid w:val="00B245F5"/>
    <w:rsid w:val="00B27B84"/>
    <w:rsid w:val="00B521CF"/>
    <w:rsid w:val="00B65757"/>
    <w:rsid w:val="00BC16B4"/>
    <w:rsid w:val="00BC2E0B"/>
    <w:rsid w:val="00BD0B8D"/>
    <w:rsid w:val="00BD671D"/>
    <w:rsid w:val="00BF24DD"/>
    <w:rsid w:val="00C11ABC"/>
    <w:rsid w:val="00C30A24"/>
    <w:rsid w:val="00C4023F"/>
    <w:rsid w:val="00C55AD1"/>
    <w:rsid w:val="00C76700"/>
    <w:rsid w:val="00C77833"/>
    <w:rsid w:val="00C82C82"/>
    <w:rsid w:val="00C85A8F"/>
    <w:rsid w:val="00C95F7B"/>
    <w:rsid w:val="00CA6B26"/>
    <w:rsid w:val="00CE0588"/>
    <w:rsid w:val="00D21C41"/>
    <w:rsid w:val="00D74CD7"/>
    <w:rsid w:val="00DB289B"/>
    <w:rsid w:val="00DB36AF"/>
    <w:rsid w:val="00E15640"/>
    <w:rsid w:val="00E1668B"/>
    <w:rsid w:val="00E277E7"/>
    <w:rsid w:val="00E30DF6"/>
    <w:rsid w:val="00E369DB"/>
    <w:rsid w:val="00E569A6"/>
    <w:rsid w:val="00E5744E"/>
    <w:rsid w:val="00E63BF2"/>
    <w:rsid w:val="00E63E00"/>
    <w:rsid w:val="00E94F95"/>
    <w:rsid w:val="00EC46D6"/>
    <w:rsid w:val="00EC66CD"/>
    <w:rsid w:val="00ED1AD8"/>
    <w:rsid w:val="00F0379D"/>
    <w:rsid w:val="00F17E53"/>
    <w:rsid w:val="00F2612A"/>
    <w:rsid w:val="00F35F81"/>
    <w:rsid w:val="00F50850"/>
    <w:rsid w:val="00F5289D"/>
    <w:rsid w:val="00F54088"/>
    <w:rsid w:val="00F63604"/>
    <w:rsid w:val="00F74A7B"/>
    <w:rsid w:val="00F91362"/>
    <w:rsid w:val="00FA5FA8"/>
    <w:rsid w:val="00FC1464"/>
    <w:rsid w:val="00FE4848"/>
    <w:rsid w:val="00FE5958"/>
    <w:rsid w:val="00FE608E"/>
    <w:rsid w:val="00FF4E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1CE72"/>
  <w15:docId w15:val="{4639CBC8-362E-41C6-B5A3-A6B5B620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3" w:line="248" w:lineRule="auto"/>
        <w:ind w:left="15" w:right="15" w:hanging="1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pBdr>
        <w:top w:val="nil"/>
        <w:left w:val="nil"/>
        <w:bottom w:val="nil"/>
        <w:right w:val="nil"/>
        <w:between w:val="nil"/>
      </w:pBdr>
      <w:bidi/>
      <w:spacing w:after="0" w:line="259" w:lineRule="auto"/>
      <w:ind w:left="-64" w:right="0" w:firstLine="64"/>
      <w:jc w:val="left"/>
      <w:outlineLvl w:val="0"/>
    </w:pPr>
    <w:rPr>
      <w:b/>
      <w:color w:val="000000"/>
      <w:sz w:val="28"/>
      <w:szCs w:val="28"/>
    </w:rPr>
  </w:style>
  <w:style w:type="paragraph" w:styleId="Heading2">
    <w:name w:val="heading 2"/>
    <w:basedOn w:val="Normal"/>
    <w:next w:val="Normal"/>
    <w:link w:val="Heading2Char"/>
    <w:uiPriority w:val="1"/>
    <w:unhideWhenUsed/>
    <w:qFormat/>
    <w:pPr>
      <w:keepNext/>
      <w:keepLines/>
      <w:pBdr>
        <w:top w:val="nil"/>
        <w:left w:val="nil"/>
        <w:bottom w:val="nil"/>
        <w:right w:val="nil"/>
        <w:between w:val="nil"/>
      </w:pBdr>
      <w:spacing w:line="259" w:lineRule="auto"/>
      <w:ind w:right="0"/>
      <w:jc w:val="left"/>
      <w:outlineLvl w:val="1"/>
    </w:pPr>
    <w:rPr>
      <w:b/>
      <w:color w:val="000000"/>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51D6B"/>
    <w:pPr>
      <w:keepNext/>
      <w:keepLines/>
      <w:spacing w:before="40" w:after="0" w:line="240" w:lineRule="auto"/>
      <w:ind w:left="1296" w:right="0" w:hanging="1296"/>
      <w:jc w:val="left"/>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51D6B"/>
    <w:pPr>
      <w:keepNext/>
      <w:keepLines/>
      <w:spacing w:before="40" w:after="0" w:line="240" w:lineRule="auto"/>
      <w:ind w:left="1440" w:right="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1D6B"/>
    <w:pPr>
      <w:keepNext/>
      <w:keepLines/>
      <w:spacing w:before="40" w:after="0" w:line="240" w:lineRule="auto"/>
      <w:ind w:left="1584" w:right="0"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link w:val="ListParagraphChar"/>
    <w:uiPriority w:val="1"/>
    <w:qFormat/>
    <w:rsid w:val="00342BF4"/>
    <w:pPr>
      <w:ind w:left="720"/>
      <w:contextualSpacing/>
    </w:pPr>
  </w:style>
  <w:style w:type="paragraph" w:styleId="Header">
    <w:name w:val="header"/>
    <w:basedOn w:val="Normal"/>
    <w:link w:val="HeaderChar"/>
    <w:uiPriority w:val="99"/>
    <w:unhideWhenUsed/>
    <w:rsid w:val="00833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22F"/>
  </w:style>
  <w:style w:type="paragraph" w:styleId="Footer">
    <w:name w:val="footer"/>
    <w:basedOn w:val="Normal"/>
    <w:link w:val="FooterChar"/>
    <w:uiPriority w:val="99"/>
    <w:unhideWhenUsed/>
    <w:rsid w:val="00833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22F"/>
  </w:style>
  <w:style w:type="paragraph" w:styleId="BalloonText">
    <w:name w:val="Balloon Text"/>
    <w:basedOn w:val="Normal"/>
    <w:link w:val="BalloonTextChar"/>
    <w:uiPriority w:val="99"/>
    <w:semiHidden/>
    <w:unhideWhenUsed/>
    <w:rsid w:val="005A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76"/>
    <w:rPr>
      <w:rFonts w:ascii="Tahoma" w:hAnsi="Tahoma" w:cs="Tahoma"/>
      <w:sz w:val="16"/>
      <w:szCs w:val="16"/>
    </w:rPr>
  </w:style>
  <w:style w:type="character" w:styleId="Hyperlink">
    <w:name w:val="Hyperlink"/>
    <w:basedOn w:val="DefaultParagraphFont"/>
    <w:uiPriority w:val="99"/>
    <w:unhideWhenUsed/>
    <w:rsid w:val="00E15640"/>
    <w:rPr>
      <w:color w:val="0000FF" w:themeColor="hyperlink"/>
      <w:u w:val="single"/>
    </w:rPr>
  </w:style>
  <w:style w:type="table" w:customStyle="1" w:styleId="11">
    <w:name w:val="شبكة جدول11"/>
    <w:basedOn w:val="TableNormal"/>
    <w:uiPriority w:val="59"/>
    <w:rsid w:val="00E15640"/>
    <w:pPr>
      <w:spacing w:after="0" w:line="240" w:lineRule="auto"/>
      <w:ind w:left="0" w:right="0" w:firstLine="0"/>
      <w:jc w:val="left"/>
    </w:pPr>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6417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F7666"/>
    <w:rPr>
      <w:rFonts w:ascii="ACaslonPro-Italic" w:hAnsi="ACaslonPro-Italic" w:hint="default"/>
      <w:b w:val="0"/>
      <w:bCs w:val="0"/>
      <w:i/>
      <w:iCs/>
      <w:color w:val="242021"/>
      <w:sz w:val="14"/>
      <w:szCs w:val="14"/>
    </w:rPr>
  </w:style>
  <w:style w:type="character" w:customStyle="1" w:styleId="ListParagraphChar">
    <w:name w:val="List Paragraph Char"/>
    <w:basedOn w:val="DefaultParagraphFont"/>
    <w:link w:val="ListParagraph"/>
    <w:uiPriority w:val="1"/>
    <w:rsid w:val="000F7666"/>
  </w:style>
  <w:style w:type="character" w:customStyle="1" w:styleId="FigureChar">
    <w:name w:val="Figure Char"/>
    <w:basedOn w:val="DefaultParagraphFont"/>
    <w:link w:val="Figure"/>
    <w:locked/>
    <w:rsid w:val="000F7666"/>
  </w:style>
  <w:style w:type="paragraph" w:customStyle="1" w:styleId="Figure">
    <w:name w:val="Figure"/>
    <w:basedOn w:val="ListParagraph"/>
    <w:link w:val="FigureChar"/>
    <w:qFormat/>
    <w:rsid w:val="000F7666"/>
    <w:pPr>
      <w:spacing w:after="0" w:line="360" w:lineRule="auto"/>
      <w:ind w:right="0" w:firstLine="0"/>
      <w:jc w:val="center"/>
    </w:pPr>
  </w:style>
  <w:style w:type="paragraph" w:styleId="BodyText">
    <w:name w:val="Body Text"/>
    <w:basedOn w:val="Normal"/>
    <w:link w:val="BodyTextChar"/>
    <w:uiPriority w:val="1"/>
    <w:qFormat/>
    <w:rsid w:val="000F7666"/>
    <w:pPr>
      <w:widowControl w:val="0"/>
      <w:autoSpaceDE w:val="0"/>
      <w:autoSpaceDN w:val="0"/>
      <w:spacing w:after="0" w:line="240" w:lineRule="auto"/>
      <w:ind w:left="0" w:right="0" w:firstLine="0"/>
      <w:jc w:val="left"/>
    </w:pPr>
  </w:style>
  <w:style w:type="character" w:customStyle="1" w:styleId="BodyTextChar">
    <w:name w:val="Body Text Char"/>
    <w:basedOn w:val="DefaultParagraphFont"/>
    <w:link w:val="BodyText"/>
    <w:uiPriority w:val="1"/>
    <w:rsid w:val="000F7666"/>
  </w:style>
  <w:style w:type="paragraph" w:styleId="NormalWeb">
    <w:name w:val="Normal (Web)"/>
    <w:basedOn w:val="Normal"/>
    <w:uiPriority w:val="99"/>
    <w:unhideWhenUsed/>
    <w:rsid w:val="000F7666"/>
    <w:pPr>
      <w:spacing w:before="100" w:beforeAutospacing="1" w:after="100" w:afterAutospacing="1" w:line="240" w:lineRule="auto"/>
      <w:ind w:left="0" w:right="0" w:firstLine="0"/>
      <w:jc w:val="left"/>
    </w:pPr>
  </w:style>
  <w:style w:type="character" w:styleId="Strong">
    <w:name w:val="Strong"/>
    <w:basedOn w:val="DefaultParagraphFont"/>
    <w:uiPriority w:val="22"/>
    <w:qFormat/>
    <w:rsid w:val="000F7666"/>
    <w:rPr>
      <w:b/>
      <w:bCs/>
    </w:rPr>
  </w:style>
  <w:style w:type="character" w:styleId="Emphasis">
    <w:name w:val="Emphasis"/>
    <w:basedOn w:val="DefaultParagraphFont"/>
    <w:uiPriority w:val="20"/>
    <w:qFormat/>
    <w:rsid w:val="000F7666"/>
    <w:rPr>
      <w:i/>
      <w:iCs/>
    </w:rPr>
  </w:style>
  <w:style w:type="character" w:customStyle="1" w:styleId="Heading7Char">
    <w:name w:val="Heading 7 Char"/>
    <w:basedOn w:val="DefaultParagraphFont"/>
    <w:link w:val="Heading7"/>
    <w:uiPriority w:val="9"/>
    <w:semiHidden/>
    <w:rsid w:val="00651D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51D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1D6B"/>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1"/>
    <w:rsid w:val="00651D6B"/>
    <w:rPr>
      <w:b/>
      <w:color w:val="000000"/>
      <w:sz w:val="28"/>
      <w:szCs w:val="28"/>
    </w:rPr>
  </w:style>
  <w:style w:type="character" w:customStyle="1" w:styleId="Heading2Char">
    <w:name w:val="Heading 2 Char"/>
    <w:basedOn w:val="DefaultParagraphFont"/>
    <w:link w:val="Heading2"/>
    <w:uiPriority w:val="1"/>
    <w:rsid w:val="00651D6B"/>
    <w:rPr>
      <w:b/>
      <w:color w:val="000000"/>
    </w:rPr>
  </w:style>
  <w:style w:type="character" w:customStyle="1" w:styleId="Heading3Char">
    <w:name w:val="Heading 3 Char"/>
    <w:basedOn w:val="DefaultParagraphFont"/>
    <w:link w:val="Heading3"/>
    <w:uiPriority w:val="9"/>
    <w:rsid w:val="00651D6B"/>
    <w:rPr>
      <w:b/>
      <w:sz w:val="28"/>
      <w:szCs w:val="28"/>
    </w:rPr>
  </w:style>
  <w:style w:type="character" w:customStyle="1" w:styleId="Heading4Char">
    <w:name w:val="Heading 4 Char"/>
    <w:basedOn w:val="DefaultParagraphFont"/>
    <w:link w:val="Heading4"/>
    <w:uiPriority w:val="9"/>
    <w:rsid w:val="00651D6B"/>
    <w:rPr>
      <w:b/>
    </w:rPr>
  </w:style>
  <w:style w:type="character" w:customStyle="1" w:styleId="Heading5Char">
    <w:name w:val="Heading 5 Char"/>
    <w:basedOn w:val="DefaultParagraphFont"/>
    <w:link w:val="Heading5"/>
    <w:uiPriority w:val="9"/>
    <w:semiHidden/>
    <w:rsid w:val="00651D6B"/>
    <w:rPr>
      <w:b/>
      <w:sz w:val="22"/>
      <w:szCs w:val="22"/>
    </w:rPr>
  </w:style>
  <w:style w:type="character" w:customStyle="1" w:styleId="Heading6Char">
    <w:name w:val="Heading 6 Char"/>
    <w:basedOn w:val="DefaultParagraphFont"/>
    <w:link w:val="Heading6"/>
    <w:uiPriority w:val="9"/>
    <w:semiHidden/>
    <w:rsid w:val="00651D6B"/>
    <w:rPr>
      <w:b/>
      <w:sz w:val="20"/>
      <w:szCs w:val="20"/>
    </w:rPr>
  </w:style>
  <w:style w:type="table" w:styleId="TableGrid">
    <w:name w:val="Table Grid"/>
    <w:basedOn w:val="TableNormal"/>
    <w:uiPriority w:val="39"/>
    <w:rsid w:val="00651D6B"/>
    <w:pPr>
      <w:spacing w:after="0" w:line="240" w:lineRule="auto"/>
      <w:ind w:left="0" w:right="0" w:firstLine="0"/>
      <w:jc w:val="left"/>
    </w:pPr>
    <w:rPr>
      <w:rFonts w:eastAsiaTheme="min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ListParagraph"/>
    <w:link w:val="TableChar"/>
    <w:qFormat/>
    <w:rsid w:val="00651D6B"/>
    <w:pPr>
      <w:spacing w:after="0" w:line="360" w:lineRule="auto"/>
      <w:ind w:left="0" w:right="0" w:firstLine="0"/>
      <w:jc w:val="center"/>
    </w:pPr>
    <w:rPr>
      <w:rFonts w:eastAsiaTheme="minorHAnsi" w:cstheme="majorBidi"/>
    </w:rPr>
  </w:style>
  <w:style w:type="character" w:customStyle="1" w:styleId="TableChar">
    <w:name w:val="Table Char"/>
    <w:basedOn w:val="ListParagraphChar"/>
    <w:link w:val="Table"/>
    <w:rsid w:val="00651D6B"/>
    <w:rPr>
      <w:rFonts w:eastAsiaTheme="minorHAnsi" w:cstheme="majorBidi"/>
    </w:rPr>
  </w:style>
  <w:style w:type="character" w:styleId="FollowedHyperlink">
    <w:name w:val="FollowedHyperlink"/>
    <w:basedOn w:val="DefaultParagraphFont"/>
    <w:uiPriority w:val="99"/>
    <w:semiHidden/>
    <w:unhideWhenUsed/>
    <w:rsid w:val="00651D6B"/>
    <w:rPr>
      <w:color w:val="800080" w:themeColor="followedHyperlink"/>
      <w:u w:val="single"/>
    </w:rPr>
  </w:style>
  <w:style w:type="paragraph" w:customStyle="1" w:styleId="TableParagraph">
    <w:name w:val="Table Paragraph"/>
    <w:basedOn w:val="Normal"/>
    <w:uiPriority w:val="1"/>
    <w:qFormat/>
    <w:rsid w:val="00651D6B"/>
    <w:pPr>
      <w:widowControl w:val="0"/>
      <w:autoSpaceDE w:val="0"/>
      <w:autoSpaceDN w:val="0"/>
      <w:spacing w:before="50" w:after="0" w:line="240" w:lineRule="auto"/>
      <w:ind w:left="0" w:right="0" w:firstLine="0"/>
      <w:jc w:val="left"/>
    </w:pPr>
    <w:rPr>
      <w:sz w:val="22"/>
      <w:szCs w:val="22"/>
    </w:rPr>
  </w:style>
  <w:style w:type="paragraph" w:styleId="TOC1">
    <w:name w:val="toc 1"/>
    <w:basedOn w:val="Normal"/>
    <w:uiPriority w:val="1"/>
    <w:qFormat/>
    <w:rsid w:val="00651D6B"/>
    <w:pPr>
      <w:widowControl w:val="0"/>
      <w:autoSpaceDE w:val="0"/>
      <w:autoSpaceDN w:val="0"/>
      <w:spacing w:before="60" w:after="0" w:line="240" w:lineRule="auto"/>
      <w:ind w:left="722" w:right="594" w:firstLine="0"/>
      <w:jc w:val="right"/>
    </w:pPr>
    <w:rPr>
      <w:b/>
      <w:bCs/>
    </w:rPr>
  </w:style>
  <w:style w:type="paragraph" w:styleId="TOC2">
    <w:name w:val="toc 2"/>
    <w:basedOn w:val="Normal"/>
    <w:uiPriority w:val="1"/>
    <w:qFormat/>
    <w:rsid w:val="00651D6B"/>
    <w:pPr>
      <w:widowControl w:val="0"/>
      <w:autoSpaceDE w:val="0"/>
      <w:autoSpaceDN w:val="0"/>
      <w:spacing w:before="246" w:after="20" w:line="240" w:lineRule="auto"/>
      <w:ind w:left="730" w:right="607" w:firstLine="0"/>
      <w:jc w:val="center"/>
    </w:pPr>
    <w:rPr>
      <w:sz w:val="20"/>
      <w:szCs w:val="20"/>
    </w:rPr>
  </w:style>
  <w:style w:type="paragraph" w:styleId="TOC3">
    <w:name w:val="toc 3"/>
    <w:basedOn w:val="Normal"/>
    <w:uiPriority w:val="1"/>
    <w:qFormat/>
    <w:rsid w:val="00651D6B"/>
    <w:pPr>
      <w:widowControl w:val="0"/>
      <w:autoSpaceDE w:val="0"/>
      <w:autoSpaceDN w:val="0"/>
      <w:spacing w:before="137" w:after="0" w:line="240" w:lineRule="auto"/>
      <w:ind w:left="1005" w:right="0" w:hanging="284"/>
      <w:jc w:val="left"/>
    </w:pPr>
  </w:style>
  <w:style w:type="paragraph" w:styleId="TOC4">
    <w:name w:val="toc 4"/>
    <w:basedOn w:val="Normal"/>
    <w:uiPriority w:val="1"/>
    <w:qFormat/>
    <w:rsid w:val="00651D6B"/>
    <w:pPr>
      <w:widowControl w:val="0"/>
      <w:autoSpaceDE w:val="0"/>
      <w:autoSpaceDN w:val="0"/>
      <w:spacing w:before="137" w:after="0" w:line="240" w:lineRule="auto"/>
      <w:ind w:left="1005" w:right="0" w:firstLine="0"/>
      <w:jc w:val="left"/>
    </w:pPr>
  </w:style>
  <w:style w:type="paragraph" w:styleId="TOC5">
    <w:name w:val="toc 5"/>
    <w:basedOn w:val="Normal"/>
    <w:uiPriority w:val="1"/>
    <w:qFormat/>
    <w:rsid w:val="00651D6B"/>
    <w:pPr>
      <w:widowControl w:val="0"/>
      <w:autoSpaceDE w:val="0"/>
      <w:autoSpaceDN w:val="0"/>
      <w:spacing w:before="139" w:after="0" w:line="240" w:lineRule="auto"/>
      <w:ind w:left="1708" w:right="0" w:hanging="421"/>
      <w:jc w:val="left"/>
    </w:pPr>
  </w:style>
  <w:style w:type="paragraph" w:styleId="TOC6">
    <w:name w:val="toc 6"/>
    <w:basedOn w:val="Normal"/>
    <w:uiPriority w:val="1"/>
    <w:qFormat/>
    <w:rsid w:val="00651D6B"/>
    <w:pPr>
      <w:widowControl w:val="0"/>
      <w:autoSpaceDE w:val="0"/>
      <w:autoSpaceDN w:val="0"/>
      <w:spacing w:before="137" w:after="0" w:line="240" w:lineRule="auto"/>
      <w:ind w:left="1850" w:right="0" w:hanging="420"/>
      <w:jc w:val="left"/>
    </w:pPr>
  </w:style>
  <w:style w:type="paragraph" w:styleId="TOC7">
    <w:name w:val="toc 7"/>
    <w:basedOn w:val="Normal"/>
    <w:uiPriority w:val="1"/>
    <w:qFormat/>
    <w:rsid w:val="00651D6B"/>
    <w:pPr>
      <w:widowControl w:val="0"/>
      <w:autoSpaceDE w:val="0"/>
      <w:autoSpaceDN w:val="0"/>
      <w:spacing w:before="137" w:after="0" w:line="240" w:lineRule="auto"/>
      <w:ind w:left="2457" w:right="0" w:hanging="601"/>
      <w:jc w:val="left"/>
    </w:pPr>
  </w:style>
  <w:style w:type="paragraph" w:styleId="TOC8">
    <w:name w:val="toc 8"/>
    <w:basedOn w:val="Normal"/>
    <w:uiPriority w:val="1"/>
    <w:qFormat/>
    <w:rsid w:val="00651D6B"/>
    <w:pPr>
      <w:widowControl w:val="0"/>
      <w:autoSpaceDE w:val="0"/>
      <w:autoSpaceDN w:val="0"/>
      <w:spacing w:before="136" w:after="0" w:line="240" w:lineRule="auto"/>
      <w:ind w:left="2282" w:right="0" w:firstLine="0"/>
      <w:jc w:val="left"/>
    </w:pPr>
  </w:style>
  <w:style w:type="character" w:customStyle="1" w:styleId="corrected-phrasedisplayed-text">
    <w:name w:val="corrected-phrase__displayed-text"/>
    <w:basedOn w:val="DefaultParagraphFont"/>
    <w:rsid w:val="00651D6B"/>
  </w:style>
  <w:style w:type="character" w:styleId="PlaceholderText">
    <w:name w:val="Placeholder Text"/>
    <w:basedOn w:val="DefaultParagraphFont"/>
    <w:uiPriority w:val="99"/>
    <w:semiHidden/>
    <w:rsid w:val="00651D6B"/>
    <w:rPr>
      <w:color w:val="808080"/>
    </w:rPr>
  </w:style>
  <w:style w:type="character" w:styleId="UnresolvedMention">
    <w:name w:val="Unresolved Mention"/>
    <w:basedOn w:val="DefaultParagraphFont"/>
    <w:uiPriority w:val="99"/>
    <w:semiHidden/>
    <w:unhideWhenUsed/>
    <w:rsid w:val="00F7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7123">
      <w:bodyDiv w:val="1"/>
      <w:marLeft w:val="0"/>
      <w:marRight w:val="0"/>
      <w:marTop w:val="0"/>
      <w:marBottom w:val="0"/>
      <w:divBdr>
        <w:top w:val="none" w:sz="0" w:space="0" w:color="auto"/>
        <w:left w:val="none" w:sz="0" w:space="0" w:color="auto"/>
        <w:bottom w:val="none" w:sz="0" w:space="0" w:color="auto"/>
        <w:right w:val="none" w:sz="0" w:space="0" w:color="auto"/>
      </w:divBdr>
    </w:div>
    <w:div w:id="1003358759">
      <w:bodyDiv w:val="1"/>
      <w:marLeft w:val="0"/>
      <w:marRight w:val="0"/>
      <w:marTop w:val="0"/>
      <w:marBottom w:val="0"/>
      <w:divBdr>
        <w:top w:val="none" w:sz="0" w:space="0" w:color="auto"/>
        <w:left w:val="none" w:sz="0" w:space="0" w:color="auto"/>
        <w:bottom w:val="none" w:sz="0" w:space="0" w:color="auto"/>
        <w:right w:val="none" w:sz="0" w:space="0" w:color="auto"/>
      </w:divBdr>
    </w:div>
    <w:div w:id="172425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ata.mendeley.com/datasets/wj9rwkp9c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s.mosuljournals.com/article_183258.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xxxxxxxx@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ho.int/news-room/fact-sheets/detail/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2016</Words>
  <Characters>11497</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Dr.Heyam</dc:creator>
  <cp:lastModifiedBy>ASUS</cp:lastModifiedBy>
  <cp:revision>2</cp:revision>
  <cp:lastPrinted>2024-04-24T16:20:00Z</cp:lastPrinted>
  <dcterms:created xsi:type="dcterms:W3CDTF">2025-08-17T21:25:00Z</dcterms:created>
  <dcterms:modified xsi:type="dcterms:W3CDTF">2025-08-17T21:25:00Z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2003bf087c0d03c6c33181c65fc6185e1dfb9df6c60bc2da54e7fab80c6ff339</vt:lpwstr>
  </property>
</Properties>
</file>